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FD" w:rsidRDefault="007C22FD" w:rsidP="007C22FD">
      <w:pPr>
        <w:spacing w:after="0" w:line="240" w:lineRule="auto"/>
        <w:rPr>
          <w:rFonts w:ascii="Times New Roman" w:eastAsia="Times New Roman" w:hAnsi="Times New Roman" w:cs="Times New Roman"/>
          <w:b/>
          <w:sz w:val="24"/>
          <w:szCs w:val="24"/>
        </w:rPr>
      </w:pPr>
    </w:p>
    <w:p w:rsidR="007C22FD" w:rsidRPr="008B568C" w:rsidRDefault="007C22FD" w:rsidP="007C22FD">
      <w:pPr>
        <w:spacing w:after="0" w:line="240" w:lineRule="auto"/>
        <w:jc w:val="center"/>
        <w:rPr>
          <w:rFonts w:ascii="Times New Roman" w:eastAsia="Times New Roman" w:hAnsi="Times New Roman" w:cs="Times New Roman"/>
          <w:b/>
          <w:sz w:val="24"/>
          <w:szCs w:val="24"/>
        </w:rPr>
      </w:pPr>
      <w:r w:rsidRPr="008B568C">
        <w:rPr>
          <w:rFonts w:ascii="Times New Roman" w:eastAsia="Times New Roman" w:hAnsi="Times New Roman" w:cs="Times New Roman"/>
          <w:b/>
          <w:sz w:val="24"/>
          <w:szCs w:val="24"/>
        </w:rPr>
        <w:t xml:space="preserve">            Programs and Partnerships</w:t>
      </w:r>
    </w:p>
    <w:p w:rsidR="007C22FD" w:rsidRPr="008B568C" w:rsidRDefault="007C22FD" w:rsidP="007C22FD">
      <w:pPr>
        <w:spacing w:after="0" w:line="240" w:lineRule="auto"/>
        <w:ind w:left="720"/>
        <w:jc w:val="center"/>
        <w:rPr>
          <w:rFonts w:ascii="Times New Roman" w:eastAsia="Times New Roman" w:hAnsi="Times New Roman" w:cs="Times New Roman"/>
          <w:b/>
          <w:sz w:val="24"/>
          <w:szCs w:val="24"/>
        </w:rPr>
      </w:pPr>
      <w:r w:rsidRPr="008B568C">
        <w:rPr>
          <w:rFonts w:ascii="Times New Roman" w:eastAsia="Times New Roman" w:hAnsi="Times New Roman" w:cs="Times New Roman"/>
          <w:b/>
          <w:sz w:val="24"/>
          <w:szCs w:val="24"/>
        </w:rPr>
        <w:t>Niswonger Foundation Board Update</w:t>
      </w:r>
    </w:p>
    <w:p w:rsidR="007C22FD" w:rsidRPr="008B568C" w:rsidRDefault="007C22FD" w:rsidP="007C22FD">
      <w:pPr>
        <w:spacing w:after="0" w:line="240" w:lineRule="auto"/>
        <w:ind w:left="720"/>
        <w:jc w:val="center"/>
        <w:rPr>
          <w:rFonts w:ascii="Times New Roman" w:eastAsia="Times New Roman" w:hAnsi="Times New Roman" w:cs="Times New Roman"/>
          <w:b/>
          <w:sz w:val="24"/>
          <w:szCs w:val="24"/>
        </w:rPr>
      </w:pPr>
      <w:r w:rsidRPr="008B568C">
        <w:rPr>
          <w:rFonts w:ascii="Times New Roman" w:eastAsia="Times New Roman" w:hAnsi="Times New Roman" w:cs="Times New Roman"/>
          <w:b/>
          <w:sz w:val="24"/>
          <w:szCs w:val="24"/>
        </w:rPr>
        <w:t>Thursday, November 17, 2016</w:t>
      </w:r>
    </w:p>
    <w:p w:rsidR="007C22FD" w:rsidRPr="008B568C" w:rsidRDefault="007C22FD" w:rsidP="007C22FD">
      <w:pPr>
        <w:spacing w:after="0" w:line="240" w:lineRule="auto"/>
        <w:rPr>
          <w:rFonts w:ascii="Times New Roman" w:eastAsia="Times New Roman" w:hAnsi="Times New Roman" w:cs="Times New Roman"/>
          <w:b/>
          <w:sz w:val="24"/>
          <w:szCs w:val="24"/>
        </w:rPr>
      </w:pPr>
    </w:p>
    <w:p w:rsidR="007C22FD" w:rsidRDefault="007C22FD" w:rsidP="007C22FD">
      <w:pPr>
        <w:spacing w:after="0" w:line="240" w:lineRule="auto"/>
        <w:rPr>
          <w:rFonts w:ascii="Times New Roman" w:eastAsia="Times New Roman" w:hAnsi="Times New Roman" w:cs="Times New Roman"/>
          <w:b/>
          <w:sz w:val="24"/>
          <w:szCs w:val="24"/>
          <w:u w:val="single"/>
        </w:rPr>
      </w:pPr>
      <w:r w:rsidRPr="001F02EE">
        <w:rPr>
          <w:rFonts w:ascii="Times New Roman" w:eastAsia="Times New Roman" w:hAnsi="Times New Roman" w:cs="Times New Roman"/>
          <w:b/>
          <w:sz w:val="24"/>
          <w:szCs w:val="24"/>
          <w:u w:val="single"/>
        </w:rPr>
        <w:t>Partnership Updates</w:t>
      </w:r>
    </w:p>
    <w:p w:rsidR="007C22FD" w:rsidRPr="001F02EE" w:rsidRDefault="007C22FD" w:rsidP="007C22FD">
      <w:pPr>
        <w:spacing w:after="0" w:line="240" w:lineRule="auto"/>
        <w:rPr>
          <w:rFonts w:ascii="Times New Roman" w:eastAsia="Times New Roman" w:hAnsi="Times New Roman" w:cs="Times New Roman"/>
          <w:b/>
          <w:sz w:val="24"/>
          <w:szCs w:val="24"/>
          <w:u w:val="single"/>
        </w:rPr>
      </w:pPr>
    </w:p>
    <w:p w:rsidR="007C22FD" w:rsidRPr="008B568C" w:rsidRDefault="007C22FD" w:rsidP="007C22FD">
      <w:pPr>
        <w:numPr>
          <w:ilvl w:val="0"/>
          <w:numId w:val="5"/>
        </w:numPr>
        <w:spacing w:after="0" w:line="240" w:lineRule="auto"/>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The 2016 </w:t>
      </w:r>
      <w:r w:rsidRPr="008B568C">
        <w:rPr>
          <w:rFonts w:ascii="Times New Roman" w:eastAsia="Times New Roman" w:hAnsi="Times New Roman" w:cs="Times New Roman"/>
          <w:i/>
          <w:sz w:val="24"/>
          <w:szCs w:val="24"/>
        </w:rPr>
        <w:t>Young People’s Concert</w:t>
      </w:r>
      <w:r w:rsidRPr="008B568C">
        <w:rPr>
          <w:rFonts w:ascii="Times New Roman" w:eastAsia="Times New Roman" w:hAnsi="Times New Roman" w:cs="Times New Roman"/>
          <w:sz w:val="24"/>
          <w:szCs w:val="24"/>
        </w:rPr>
        <w:t xml:space="preserve"> was a success.  With the theme of </w:t>
      </w:r>
      <w:r w:rsidRPr="008B568C">
        <w:rPr>
          <w:rFonts w:ascii="Times New Roman" w:eastAsia="Times New Roman" w:hAnsi="Times New Roman" w:cs="Times New Roman"/>
          <w:i/>
          <w:sz w:val="24"/>
          <w:szCs w:val="24"/>
        </w:rPr>
        <w:t>“A Kid’s Guide to the Orchestra,”</w:t>
      </w:r>
      <w:r w:rsidRPr="008B568C">
        <w:rPr>
          <w:rFonts w:ascii="Times New Roman" w:eastAsia="Times New Roman" w:hAnsi="Times New Roman" w:cs="Times New Roman"/>
          <w:sz w:val="24"/>
          <w:szCs w:val="24"/>
        </w:rPr>
        <w:t xml:space="preserve"> the Knoxville Symphony Orchestra performed for over 2000 students at NPAC on Thursday, November 3. Ten school systems/21 schools were represented. Thanks to Board Member, Nikki Niswonger, for being in attendance.</w:t>
      </w:r>
    </w:p>
    <w:p w:rsidR="007C22FD" w:rsidRPr="008B568C" w:rsidRDefault="007C22FD" w:rsidP="007C22FD">
      <w:pPr>
        <w:numPr>
          <w:ilvl w:val="0"/>
          <w:numId w:val="5"/>
        </w:numPr>
        <w:spacing w:after="0" w:line="240" w:lineRule="auto"/>
        <w:rPr>
          <w:rFonts w:ascii="Times New Roman" w:eastAsia="Times New Roman" w:hAnsi="Times New Roman" w:cs="Times New Roman"/>
          <w:sz w:val="24"/>
          <w:szCs w:val="24"/>
        </w:rPr>
      </w:pPr>
      <w:r w:rsidRPr="008B568C">
        <w:rPr>
          <w:rFonts w:ascii="Times New Roman" w:eastAsia="Calibri" w:hAnsi="Times New Roman" w:cs="Times New Roman"/>
          <w:sz w:val="24"/>
          <w:szCs w:val="24"/>
        </w:rPr>
        <w:t xml:space="preserve">Activities with the </w:t>
      </w:r>
      <w:r w:rsidRPr="008B568C">
        <w:rPr>
          <w:rFonts w:ascii="Times New Roman" w:eastAsia="Calibri" w:hAnsi="Times New Roman" w:cs="Times New Roman"/>
          <w:i/>
          <w:sz w:val="24"/>
          <w:szCs w:val="24"/>
        </w:rPr>
        <w:t>International Storytelling Center</w:t>
      </w:r>
      <w:r w:rsidRPr="008B568C">
        <w:rPr>
          <w:rFonts w:ascii="Times New Roman" w:eastAsia="Calibri" w:hAnsi="Times New Roman" w:cs="Times New Roman"/>
          <w:sz w:val="24"/>
          <w:szCs w:val="24"/>
        </w:rPr>
        <w:t xml:space="preserve"> partnership included the international live-streaming of the National Storytelling Festival on Friday, October 7.  </w:t>
      </w:r>
      <w:r>
        <w:rPr>
          <w:rFonts w:ascii="Times New Roman" w:eastAsia="Calibri" w:hAnsi="Times New Roman" w:cs="Times New Roman"/>
          <w:sz w:val="24"/>
          <w:szCs w:val="24"/>
        </w:rPr>
        <w:t xml:space="preserve">The live stream reached more than 20 countries (from China, to Indonesia, to Europe) and was viewed in all 50 U.S. States. </w:t>
      </w:r>
      <w:r w:rsidRPr="008B568C">
        <w:rPr>
          <w:rFonts w:ascii="Times New Roman" w:eastAsia="Calibri" w:hAnsi="Times New Roman" w:cs="Times New Roman"/>
          <w:sz w:val="24"/>
          <w:szCs w:val="24"/>
        </w:rPr>
        <w:t>The Foundation sponsored a Teachers’ Storytelling Workshop on Saturday, September 24, in Jonesborough, and continue</w:t>
      </w:r>
      <w:r>
        <w:rPr>
          <w:rFonts w:ascii="Times New Roman" w:eastAsia="Calibri" w:hAnsi="Times New Roman" w:cs="Times New Roman"/>
          <w:sz w:val="24"/>
          <w:szCs w:val="24"/>
        </w:rPr>
        <w:t>s</w:t>
      </w:r>
      <w:r w:rsidRPr="008B568C">
        <w:rPr>
          <w:rFonts w:ascii="Times New Roman" w:eastAsia="Calibri" w:hAnsi="Times New Roman" w:cs="Times New Roman"/>
          <w:sz w:val="24"/>
          <w:szCs w:val="24"/>
        </w:rPr>
        <w:t xml:space="preserve"> to provide free tickets to the “Teller in Residence” programs for economically challenged school children throughout the year.</w:t>
      </w:r>
    </w:p>
    <w:p w:rsidR="007C22FD" w:rsidRPr="002F17F0" w:rsidRDefault="007C22FD" w:rsidP="007C22FD">
      <w:pPr>
        <w:numPr>
          <w:ilvl w:val="0"/>
          <w:numId w:val="5"/>
        </w:numPr>
        <w:spacing w:after="0" w:line="240" w:lineRule="auto"/>
        <w:rPr>
          <w:rFonts w:ascii="Times New Roman" w:eastAsia="Times New Roman" w:hAnsi="Times New Roman" w:cs="Times New Roman"/>
          <w:sz w:val="24"/>
          <w:szCs w:val="24"/>
        </w:rPr>
      </w:pPr>
      <w:r w:rsidRPr="008B568C">
        <w:rPr>
          <w:rFonts w:ascii="Times New Roman" w:eastAsia="Calibri" w:hAnsi="Times New Roman" w:cs="Times New Roman"/>
          <w:sz w:val="24"/>
          <w:szCs w:val="24"/>
        </w:rPr>
        <w:t xml:space="preserve">The Niswonger Foundation’s initiative with the </w:t>
      </w:r>
      <w:r w:rsidRPr="008B568C">
        <w:rPr>
          <w:rFonts w:ascii="Times New Roman" w:eastAsia="Calibri" w:hAnsi="Times New Roman" w:cs="Times New Roman"/>
          <w:i/>
          <w:sz w:val="24"/>
          <w:szCs w:val="24"/>
        </w:rPr>
        <w:t>Governor’s Books from Birth</w:t>
      </w:r>
      <w:r w:rsidRPr="008B568C">
        <w:rPr>
          <w:rFonts w:ascii="Times New Roman" w:eastAsia="Calibri" w:hAnsi="Times New Roman" w:cs="Times New Roman"/>
          <w:sz w:val="24"/>
          <w:szCs w:val="24"/>
        </w:rPr>
        <w:t xml:space="preserve"> program hosted Tennessee First Lady, </w:t>
      </w:r>
      <w:proofErr w:type="spellStart"/>
      <w:r w:rsidRPr="008B568C">
        <w:rPr>
          <w:rFonts w:ascii="Times New Roman" w:eastAsia="Calibri" w:hAnsi="Times New Roman" w:cs="Times New Roman"/>
          <w:sz w:val="24"/>
          <w:szCs w:val="24"/>
        </w:rPr>
        <w:t>Crissy</w:t>
      </w:r>
      <w:proofErr w:type="spellEnd"/>
      <w:r w:rsidRPr="008B568C">
        <w:rPr>
          <w:rFonts w:ascii="Times New Roman" w:eastAsia="Calibri" w:hAnsi="Times New Roman" w:cs="Times New Roman"/>
          <w:sz w:val="24"/>
          <w:szCs w:val="24"/>
        </w:rPr>
        <w:t xml:space="preserve"> Haslam, in Greeneville, on </w:t>
      </w:r>
      <w:r>
        <w:rPr>
          <w:rFonts w:ascii="Times New Roman" w:eastAsia="Calibri" w:hAnsi="Times New Roman" w:cs="Times New Roman"/>
          <w:sz w:val="24"/>
          <w:szCs w:val="24"/>
        </w:rPr>
        <w:t>Thursday, October 13</w:t>
      </w:r>
      <w:r w:rsidRPr="008B568C">
        <w:rPr>
          <w:rFonts w:ascii="Times New Roman" w:eastAsia="Calibri" w:hAnsi="Times New Roman" w:cs="Times New Roman"/>
          <w:sz w:val="24"/>
          <w:szCs w:val="24"/>
        </w:rPr>
        <w:t xml:space="preserve">. Scott M. Niswonger represented the Niswonger Foundation as announcements were made at both Laughlin Hospital and Takoma Hospital that each was joining the initiative to sign families up for the program and provide the first book.  </w:t>
      </w:r>
    </w:p>
    <w:p w:rsidR="007C22FD" w:rsidRPr="008B568C" w:rsidRDefault="007C22FD" w:rsidP="007C22FD">
      <w:pPr>
        <w:numPr>
          <w:ilvl w:val="0"/>
          <w:numId w:val="1"/>
        </w:numPr>
        <w:spacing w:after="0" w:line="240" w:lineRule="auto"/>
        <w:rPr>
          <w:rFonts w:ascii="Times New Roman" w:eastAsia="Times New Roman" w:hAnsi="Times New Roman" w:cs="Times New Roman"/>
          <w:b/>
          <w:sz w:val="24"/>
          <w:szCs w:val="24"/>
        </w:rPr>
      </w:pPr>
      <w:r w:rsidRPr="008B568C">
        <w:rPr>
          <w:rFonts w:ascii="Times New Roman" w:eastAsia="Times New Roman" w:hAnsi="Times New Roman" w:cs="Times New Roman"/>
          <w:i/>
          <w:sz w:val="24"/>
          <w:szCs w:val="24"/>
        </w:rPr>
        <w:t xml:space="preserve">The Greene County </w:t>
      </w:r>
      <w:r>
        <w:rPr>
          <w:rFonts w:ascii="Times New Roman" w:eastAsia="Times New Roman" w:hAnsi="Times New Roman" w:cs="Times New Roman"/>
          <w:i/>
          <w:sz w:val="24"/>
          <w:szCs w:val="24"/>
        </w:rPr>
        <w:t>L</w:t>
      </w:r>
      <w:r w:rsidRPr="008B568C">
        <w:rPr>
          <w:rFonts w:ascii="Times New Roman" w:eastAsia="Times New Roman" w:hAnsi="Times New Roman" w:cs="Times New Roman"/>
          <w:i/>
          <w:sz w:val="24"/>
          <w:szCs w:val="24"/>
        </w:rPr>
        <w:t>iteracy</w:t>
      </w:r>
      <w:r w:rsidRPr="008B568C">
        <w:rPr>
          <w:rFonts w:ascii="Times New Roman" w:eastAsia="Times New Roman" w:hAnsi="Times New Roman" w:cs="Times New Roman"/>
          <w:sz w:val="24"/>
          <w:szCs w:val="24"/>
        </w:rPr>
        <w:t xml:space="preserve"> </w:t>
      </w:r>
      <w:r w:rsidRPr="002F17F0">
        <w:rPr>
          <w:rFonts w:ascii="Times New Roman" w:eastAsia="Times New Roman" w:hAnsi="Times New Roman" w:cs="Times New Roman"/>
          <w:i/>
          <w:sz w:val="24"/>
          <w:szCs w:val="24"/>
        </w:rPr>
        <w:t>P</w:t>
      </w:r>
      <w:r w:rsidRPr="008B568C">
        <w:rPr>
          <w:rFonts w:ascii="Times New Roman" w:eastAsia="Times New Roman" w:hAnsi="Times New Roman" w:cs="Times New Roman"/>
          <w:i/>
          <w:sz w:val="24"/>
          <w:szCs w:val="24"/>
        </w:rPr>
        <w:t>roject</w:t>
      </w:r>
      <w:r w:rsidRPr="008B568C">
        <w:rPr>
          <w:rFonts w:ascii="Times New Roman" w:eastAsia="Times New Roman" w:hAnsi="Times New Roman" w:cs="Times New Roman"/>
          <w:sz w:val="24"/>
          <w:szCs w:val="24"/>
        </w:rPr>
        <w:t xml:space="preserve"> </w:t>
      </w:r>
      <w:r w:rsidRPr="008B568C">
        <w:rPr>
          <w:rFonts w:ascii="Times New Roman" w:eastAsia="Times New Roman" w:hAnsi="Times New Roman" w:cs="Times New Roman"/>
          <w:i/>
          <w:sz w:val="24"/>
          <w:szCs w:val="24"/>
        </w:rPr>
        <w:t>(LIFE)</w:t>
      </w:r>
      <w:r w:rsidRPr="008B568C">
        <w:rPr>
          <w:rFonts w:ascii="Times New Roman" w:eastAsia="Times New Roman" w:hAnsi="Times New Roman" w:cs="Times New Roman"/>
          <w:sz w:val="24"/>
          <w:szCs w:val="24"/>
        </w:rPr>
        <w:t xml:space="preserve"> is in full implementation.</w:t>
      </w:r>
    </w:p>
    <w:p w:rsidR="007C22FD" w:rsidRPr="008D452E" w:rsidRDefault="007C22FD" w:rsidP="007C22FD">
      <w:pPr>
        <w:numPr>
          <w:ilvl w:val="1"/>
          <w:numId w:val="1"/>
        </w:numPr>
        <w:spacing w:after="0" w:line="240" w:lineRule="auto"/>
        <w:rPr>
          <w:rFonts w:ascii="Times New Roman" w:eastAsia="Times New Roman" w:hAnsi="Times New Roman" w:cs="Times New Roman"/>
          <w:b/>
          <w:sz w:val="24"/>
          <w:szCs w:val="24"/>
        </w:rPr>
      </w:pPr>
      <w:r w:rsidRPr="008B568C">
        <w:rPr>
          <w:rFonts w:ascii="Times New Roman" w:eastAsia="Times New Roman" w:hAnsi="Times New Roman" w:cs="Times New Roman"/>
          <w:sz w:val="24"/>
          <w:szCs w:val="24"/>
        </w:rPr>
        <w:t xml:space="preserve">On October 4, 2016, the three partner schools (Glenwood, </w:t>
      </w:r>
      <w:proofErr w:type="spellStart"/>
      <w:r w:rsidRPr="008B568C">
        <w:rPr>
          <w:rFonts w:ascii="Times New Roman" w:eastAsia="Times New Roman" w:hAnsi="Times New Roman" w:cs="Times New Roman"/>
          <w:sz w:val="24"/>
          <w:szCs w:val="24"/>
        </w:rPr>
        <w:t>Ottway</w:t>
      </w:r>
      <w:proofErr w:type="spellEnd"/>
      <w:r w:rsidRPr="008B568C">
        <w:rPr>
          <w:rFonts w:ascii="Times New Roman" w:eastAsia="Times New Roman" w:hAnsi="Times New Roman" w:cs="Times New Roman"/>
          <w:sz w:val="24"/>
          <w:szCs w:val="24"/>
        </w:rPr>
        <w:t xml:space="preserve"> and Chuckey) hosted </w:t>
      </w:r>
      <w:r w:rsidRPr="008B568C">
        <w:rPr>
          <w:rFonts w:ascii="Times New Roman" w:eastAsia="Times New Roman" w:hAnsi="Times New Roman" w:cs="Times New Roman"/>
          <w:i/>
          <w:sz w:val="24"/>
          <w:szCs w:val="24"/>
        </w:rPr>
        <w:t>“A Day in the Life of Your Child</w:t>
      </w:r>
      <w:r w:rsidRPr="008B568C">
        <w:rPr>
          <w:rFonts w:ascii="Times New Roman" w:eastAsia="Times New Roman" w:hAnsi="Times New Roman" w:cs="Times New Roman"/>
          <w:sz w:val="24"/>
          <w:szCs w:val="24"/>
        </w:rPr>
        <w:t xml:space="preserve">” events.  These community engagement efforts introduced parents and extended family members to the changes in instructional methods and provided books and materials for each family to use at home.  Dinner was provided to all the families to introduce the new outsourced food purveyor, </w:t>
      </w:r>
      <w:proofErr w:type="spellStart"/>
      <w:r w:rsidRPr="008B568C">
        <w:rPr>
          <w:rFonts w:ascii="Times New Roman" w:eastAsia="Times New Roman" w:hAnsi="Times New Roman" w:cs="Times New Roman"/>
          <w:sz w:val="24"/>
          <w:szCs w:val="24"/>
        </w:rPr>
        <w:t>Chartwell’s</w:t>
      </w:r>
      <w:proofErr w:type="spellEnd"/>
      <w:r w:rsidRPr="008B568C">
        <w:rPr>
          <w:rFonts w:ascii="Times New Roman" w:eastAsia="Times New Roman" w:hAnsi="Times New Roman" w:cs="Times New Roman"/>
          <w:sz w:val="24"/>
          <w:szCs w:val="24"/>
        </w:rPr>
        <w:t>. Special thanks to Board Member, Nikki Ni</w:t>
      </w:r>
      <w:r>
        <w:rPr>
          <w:rFonts w:ascii="Times New Roman" w:eastAsia="Times New Roman" w:hAnsi="Times New Roman" w:cs="Times New Roman"/>
          <w:sz w:val="24"/>
          <w:szCs w:val="24"/>
        </w:rPr>
        <w:t>s</w:t>
      </w:r>
      <w:r w:rsidRPr="008B568C">
        <w:rPr>
          <w:rFonts w:ascii="Times New Roman" w:eastAsia="Times New Roman" w:hAnsi="Times New Roman" w:cs="Times New Roman"/>
          <w:sz w:val="24"/>
          <w:szCs w:val="24"/>
        </w:rPr>
        <w:t>wonger, for participating.</w:t>
      </w:r>
    </w:p>
    <w:p w:rsidR="007C22FD" w:rsidRPr="008D452E" w:rsidRDefault="007C22FD" w:rsidP="007C22FD">
      <w:pPr>
        <w:numPr>
          <w:ilvl w:val="1"/>
          <w:numId w:val="1"/>
        </w:numPr>
        <w:spacing w:after="0" w:line="240" w:lineRule="auto"/>
        <w:rPr>
          <w:rFonts w:ascii="Times New Roman" w:eastAsia="Times New Roman" w:hAnsi="Times New Roman" w:cs="Times New Roman"/>
          <w:b/>
          <w:sz w:val="24"/>
          <w:szCs w:val="24"/>
        </w:rPr>
      </w:pPr>
      <w:r w:rsidRPr="008B568C">
        <w:rPr>
          <w:rFonts w:ascii="Times New Roman" w:eastAsia="Times New Roman" w:hAnsi="Times New Roman" w:cs="Times New Roman"/>
          <w:sz w:val="24"/>
          <w:szCs w:val="24"/>
        </w:rPr>
        <w:t>Larry, Richard, Amanda and Nancy met with Director of Schools, Tony Seal, and other representatives from Hancock County on Tuesday, November 8.  The Niswonger Foundation has two grants in process that would allow for the LIFE program to be initiated in Hancock County.</w:t>
      </w:r>
    </w:p>
    <w:p w:rsidR="007C22FD" w:rsidRPr="008D452E" w:rsidRDefault="007C22FD" w:rsidP="007C22FD">
      <w:pPr>
        <w:numPr>
          <w:ilvl w:val="1"/>
          <w:numId w:val="1"/>
        </w:numPr>
        <w:spacing w:after="0" w:line="240" w:lineRule="auto"/>
        <w:rPr>
          <w:rFonts w:ascii="Times New Roman" w:eastAsia="Times New Roman" w:hAnsi="Times New Roman" w:cs="Times New Roman"/>
          <w:b/>
          <w:sz w:val="24"/>
          <w:szCs w:val="24"/>
        </w:rPr>
      </w:pPr>
      <w:r w:rsidRPr="008B568C">
        <w:rPr>
          <w:rFonts w:ascii="Times New Roman" w:eastAsia="Times New Roman" w:hAnsi="Times New Roman" w:cs="Times New Roman"/>
          <w:sz w:val="24"/>
          <w:szCs w:val="24"/>
        </w:rPr>
        <w:t>On November 9, Larry and Amanda met with Greene County supervisors for a work session and “next steps” for the LIFE program.</w:t>
      </w:r>
    </w:p>
    <w:p w:rsidR="007C22FD" w:rsidRPr="008B568C" w:rsidRDefault="007C22FD" w:rsidP="007C22FD">
      <w:pPr>
        <w:numPr>
          <w:ilvl w:val="1"/>
          <w:numId w:val="1"/>
        </w:numPr>
        <w:spacing w:after="0" w:line="240" w:lineRule="auto"/>
        <w:rPr>
          <w:rFonts w:ascii="Times New Roman" w:eastAsia="Times New Roman" w:hAnsi="Times New Roman" w:cs="Times New Roman"/>
          <w:b/>
          <w:sz w:val="24"/>
          <w:szCs w:val="24"/>
        </w:rPr>
      </w:pPr>
      <w:r w:rsidRPr="008B568C">
        <w:rPr>
          <w:rFonts w:ascii="Times New Roman" w:eastAsia="Times New Roman" w:hAnsi="Times New Roman" w:cs="Times New Roman"/>
          <w:sz w:val="24"/>
          <w:szCs w:val="24"/>
        </w:rPr>
        <w:t xml:space="preserve">On November 12, a Literacy Fair was held at the Greene County Fair Grounds.  This community engagement event, co-sponsored by the Niswonger Foundation and Greene County Schools, was themed </w:t>
      </w:r>
      <w:r w:rsidRPr="008B568C">
        <w:rPr>
          <w:rFonts w:ascii="Times New Roman" w:eastAsia="Times New Roman" w:hAnsi="Times New Roman" w:cs="Times New Roman"/>
          <w:i/>
          <w:sz w:val="24"/>
          <w:szCs w:val="24"/>
        </w:rPr>
        <w:t>“Charlotte’s Web,”</w:t>
      </w:r>
      <w:r w:rsidRPr="008B568C">
        <w:rPr>
          <w:rFonts w:ascii="Times New Roman" w:eastAsia="Times New Roman" w:hAnsi="Times New Roman" w:cs="Times New Roman"/>
          <w:sz w:val="24"/>
          <w:szCs w:val="24"/>
        </w:rPr>
        <w:t xml:space="preserve"> based on the book by E.B. White. Numerous activities were available to all Greene County students and families. Each child received a copy of the book “Charlotte’s Web to take home.  A special thanks to Board Chairman, Scott Niswonger, for reading to the children.  </w:t>
      </w:r>
    </w:p>
    <w:p w:rsidR="007C22FD" w:rsidRPr="008B568C" w:rsidRDefault="007C22FD" w:rsidP="007C22FD">
      <w:pPr>
        <w:numPr>
          <w:ilvl w:val="1"/>
          <w:numId w:val="1"/>
        </w:numPr>
        <w:spacing w:after="0" w:line="240" w:lineRule="auto"/>
        <w:rPr>
          <w:rFonts w:ascii="Times New Roman" w:eastAsia="Times New Roman" w:hAnsi="Times New Roman" w:cs="Times New Roman"/>
          <w:b/>
          <w:sz w:val="24"/>
          <w:szCs w:val="24"/>
        </w:rPr>
      </w:pPr>
      <w:r w:rsidRPr="008B568C">
        <w:rPr>
          <w:rFonts w:ascii="Times New Roman" w:eastAsia="Calibri" w:hAnsi="Times New Roman" w:cs="Times New Roman"/>
          <w:sz w:val="24"/>
          <w:szCs w:val="24"/>
        </w:rPr>
        <w:t xml:space="preserve">During recent visits to each school it was observed that teachers were working diligently to assist children to improve literacy achievement.  Teacher assistants </w:t>
      </w:r>
      <w:r w:rsidRPr="008B568C">
        <w:rPr>
          <w:rFonts w:ascii="Times New Roman" w:eastAsia="Calibri" w:hAnsi="Times New Roman" w:cs="Times New Roman"/>
          <w:sz w:val="24"/>
          <w:szCs w:val="24"/>
        </w:rPr>
        <w:lastRenderedPageBreak/>
        <w:t xml:space="preserve">are playing a tremendous part in the success of this program.  Three assistants will be attending the Title I Conference in Gatlinburg.  The Niswonger Foundation and the school system’s Title I funds will be used to finance this trip.  </w:t>
      </w:r>
    </w:p>
    <w:p w:rsidR="007C22FD" w:rsidRPr="002F17F0" w:rsidRDefault="007C22FD" w:rsidP="007C22FD">
      <w:pPr>
        <w:numPr>
          <w:ilvl w:val="1"/>
          <w:numId w:val="1"/>
        </w:numPr>
        <w:spacing w:after="0" w:line="240" w:lineRule="auto"/>
        <w:rPr>
          <w:rFonts w:ascii="Times New Roman" w:eastAsia="Times New Roman" w:hAnsi="Times New Roman" w:cs="Times New Roman"/>
          <w:b/>
          <w:sz w:val="24"/>
          <w:szCs w:val="24"/>
        </w:rPr>
      </w:pPr>
      <w:r w:rsidRPr="008B568C">
        <w:rPr>
          <w:rFonts w:ascii="Times New Roman" w:eastAsia="Calibri" w:hAnsi="Times New Roman" w:cs="Times New Roman"/>
          <w:sz w:val="24"/>
          <w:szCs w:val="24"/>
        </w:rPr>
        <w:t xml:space="preserve">During the last two weeks Amanda has participated in team meetings at each location.  At each school, student data have been reviewed in detail.  After analysis of these scores, some students have been reclassified to different ability groups.  The majority of these placements have been in moving students to more rigorous reading groups.  </w:t>
      </w:r>
      <w:r w:rsidRPr="008B568C">
        <w:rPr>
          <w:rFonts w:ascii="Times New Roman" w:eastAsia="Calibri" w:hAnsi="Times New Roman" w:cs="Times New Roman"/>
          <w:b/>
          <w:i/>
          <w:sz w:val="24"/>
          <w:szCs w:val="24"/>
        </w:rPr>
        <w:t>In less than three months, positive data trends have been observed at each school.</w:t>
      </w:r>
      <w:r w:rsidRPr="008B568C">
        <w:rPr>
          <w:rFonts w:ascii="Times New Roman" w:eastAsia="Calibri" w:hAnsi="Times New Roman" w:cs="Times New Roman"/>
          <w:sz w:val="24"/>
          <w:szCs w:val="24"/>
        </w:rPr>
        <w:t xml:space="preserve">  </w:t>
      </w:r>
    </w:p>
    <w:p w:rsidR="007C22FD" w:rsidRPr="00882205" w:rsidRDefault="007C22FD" w:rsidP="007C22FD">
      <w:pPr>
        <w:numPr>
          <w:ilvl w:val="0"/>
          <w:numId w:val="10"/>
        </w:numPr>
        <w:spacing w:after="0" w:line="240" w:lineRule="auto"/>
        <w:rPr>
          <w:rFonts w:ascii="Times New Roman" w:eastAsia="Calibri" w:hAnsi="Times New Roman" w:cs="Times New Roman"/>
          <w:b/>
          <w:sz w:val="24"/>
          <w:szCs w:val="24"/>
        </w:rPr>
      </w:pPr>
      <w:proofErr w:type="spellStart"/>
      <w:r w:rsidRPr="008B568C">
        <w:rPr>
          <w:rFonts w:ascii="Times New Roman" w:eastAsia="Times New Roman" w:hAnsi="Times New Roman" w:cs="Times New Roman"/>
          <w:color w:val="000000"/>
          <w:sz w:val="24"/>
          <w:szCs w:val="24"/>
        </w:rPr>
        <w:t>Career</w:t>
      </w:r>
      <w:r w:rsidRPr="008B568C">
        <w:rPr>
          <w:rFonts w:ascii="Times New Roman" w:eastAsia="Times New Roman" w:hAnsi="Times New Roman" w:cs="Times New Roman"/>
          <w:i/>
          <w:color w:val="000000"/>
          <w:sz w:val="24"/>
          <w:szCs w:val="24"/>
        </w:rPr>
        <w:t>Connect</w:t>
      </w:r>
      <w:proofErr w:type="spellEnd"/>
      <w:r>
        <w:rPr>
          <w:rFonts w:ascii="Times New Roman" w:eastAsia="Times New Roman" w:hAnsi="Times New Roman" w:cs="Times New Roman"/>
          <w:color w:val="000000"/>
          <w:sz w:val="24"/>
          <w:szCs w:val="24"/>
        </w:rPr>
        <w:t>, in partnership with Greene County Schools, has been initiated</w:t>
      </w:r>
      <w:r w:rsidRPr="008B568C">
        <w:rPr>
          <w:rFonts w:ascii="Times New Roman" w:eastAsia="Times New Roman" w:hAnsi="Times New Roman" w:cs="Times New Roman"/>
          <w:color w:val="000000"/>
          <w:sz w:val="24"/>
          <w:szCs w:val="24"/>
        </w:rPr>
        <w:t xml:space="preserve">. Law Loving, a Niswonger Scholar Alumni, was hired as the </w:t>
      </w:r>
      <w:proofErr w:type="spellStart"/>
      <w:r w:rsidRPr="008B568C">
        <w:rPr>
          <w:rFonts w:ascii="Times New Roman" w:eastAsia="Times New Roman" w:hAnsi="Times New Roman" w:cs="Times New Roman"/>
          <w:color w:val="000000"/>
          <w:sz w:val="24"/>
          <w:szCs w:val="24"/>
        </w:rPr>
        <w:t>Career</w:t>
      </w:r>
      <w:r w:rsidRPr="008B568C">
        <w:rPr>
          <w:rFonts w:ascii="Times New Roman" w:eastAsia="Times New Roman" w:hAnsi="Times New Roman" w:cs="Times New Roman"/>
          <w:i/>
          <w:color w:val="000000"/>
          <w:sz w:val="24"/>
          <w:szCs w:val="24"/>
        </w:rPr>
        <w:t>Connect</w:t>
      </w:r>
      <w:proofErr w:type="spellEnd"/>
      <w:r w:rsidRPr="008B568C">
        <w:rPr>
          <w:rFonts w:ascii="Times New Roman" w:eastAsia="Times New Roman" w:hAnsi="Times New Roman" w:cs="Times New Roman"/>
          <w:i/>
          <w:color w:val="000000"/>
          <w:sz w:val="24"/>
          <w:szCs w:val="24"/>
        </w:rPr>
        <w:t xml:space="preserve"> </w:t>
      </w:r>
      <w:r w:rsidRPr="008B568C">
        <w:rPr>
          <w:rFonts w:ascii="Times New Roman" w:eastAsia="Times New Roman" w:hAnsi="Times New Roman" w:cs="Times New Roman"/>
          <w:color w:val="000000"/>
          <w:sz w:val="24"/>
          <w:szCs w:val="24"/>
        </w:rPr>
        <w:t>Coordinator.</w:t>
      </w:r>
    </w:p>
    <w:p w:rsidR="007C22FD" w:rsidRPr="008B568C" w:rsidRDefault="007C22FD" w:rsidP="007C22FD">
      <w:pPr>
        <w:numPr>
          <w:ilvl w:val="1"/>
          <w:numId w:val="10"/>
        </w:numPr>
        <w:spacing w:after="0" w:line="240" w:lineRule="auto"/>
        <w:rPr>
          <w:rFonts w:ascii="Times New Roman" w:eastAsia="Calibri" w:hAnsi="Times New Roman" w:cs="Times New Roman"/>
          <w:b/>
          <w:sz w:val="24"/>
          <w:szCs w:val="24"/>
        </w:rPr>
      </w:pPr>
      <w:r>
        <w:rPr>
          <w:rFonts w:ascii="Times New Roman" w:eastAsia="Times New Roman" w:hAnsi="Times New Roman" w:cs="Times New Roman"/>
          <w:color w:val="000000"/>
          <w:sz w:val="24"/>
          <w:szCs w:val="24"/>
        </w:rPr>
        <w:t xml:space="preserve">An information breakfast for educational and business leaders was held on September 20 at the General Morgan Inn. </w:t>
      </w:r>
    </w:p>
    <w:p w:rsidR="007C22FD" w:rsidRPr="008B568C" w:rsidRDefault="007C22FD" w:rsidP="007C22FD">
      <w:pPr>
        <w:numPr>
          <w:ilvl w:val="1"/>
          <w:numId w:val="10"/>
        </w:numPr>
        <w:spacing w:after="0" w:line="240" w:lineRule="auto"/>
        <w:rPr>
          <w:rFonts w:ascii="Times New Roman" w:eastAsia="Calibri" w:hAnsi="Times New Roman" w:cs="Times New Roman"/>
          <w:b/>
          <w:sz w:val="24"/>
          <w:szCs w:val="24"/>
        </w:rPr>
      </w:pPr>
      <w:r w:rsidRPr="008B568C">
        <w:rPr>
          <w:rFonts w:ascii="Times New Roman" w:eastAsia="Times New Roman" w:hAnsi="Times New Roman" w:cs="Times New Roman"/>
          <w:color w:val="000000"/>
          <w:sz w:val="24"/>
          <w:szCs w:val="24"/>
        </w:rPr>
        <w:t>Law has met with stakeholders at the five high schools in Greene County/Greeneville City to explain the program and initiate the selection process.</w:t>
      </w:r>
    </w:p>
    <w:p w:rsidR="007C22FD" w:rsidRPr="008B568C" w:rsidRDefault="007C22FD" w:rsidP="007C22FD">
      <w:pPr>
        <w:numPr>
          <w:ilvl w:val="1"/>
          <w:numId w:val="10"/>
        </w:numPr>
        <w:spacing w:after="0" w:line="240" w:lineRule="auto"/>
        <w:rPr>
          <w:rFonts w:ascii="Times New Roman" w:eastAsia="Calibri" w:hAnsi="Times New Roman" w:cs="Times New Roman"/>
          <w:b/>
          <w:sz w:val="24"/>
          <w:szCs w:val="24"/>
        </w:rPr>
      </w:pPr>
      <w:r w:rsidRPr="008B568C">
        <w:rPr>
          <w:rFonts w:ascii="Times New Roman" w:eastAsia="Times New Roman" w:hAnsi="Times New Roman" w:cs="Times New Roman"/>
          <w:color w:val="000000"/>
          <w:sz w:val="24"/>
          <w:szCs w:val="24"/>
        </w:rPr>
        <w:t xml:space="preserve">All five schools have begun the selection process with some schools having already compiled and submitted their list of 20 students who will participate in the program. Selection </w:t>
      </w:r>
      <w:r>
        <w:rPr>
          <w:rFonts w:ascii="Times New Roman" w:eastAsia="Times New Roman" w:hAnsi="Times New Roman" w:cs="Times New Roman"/>
          <w:color w:val="000000"/>
          <w:sz w:val="24"/>
          <w:szCs w:val="24"/>
        </w:rPr>
        <w:t>was completed on November 14</w:t>
      </w:r>
      <w:r w:rsidRPr="008D452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sidRPr="008B568C">
        <w:rPr>
          <w:rFonts w:ascii="Times New Roman" w:eastAsia="Times New Roman" w:hAnsi="Times New Roman" w:cs="Times New Roman"/>
          <w:color w:val="000000"/>
          <w:sz w:val="24"/>
          <w:szCs w:val="24"/>
        </w:rPr>
        <w:t xml:space="preserve"> Formal notification of selection for the program </w:t>
      </w:r>
      <w:r>
        <w:rPr>
          <w:rFonts w:ascii="Times New Roman" w:eastAsia="Times New Roman" w:hAnsi="Times New Roman" w:cs="Times New Roman"/>
          <w:color w:val="000000"/>
          <w:sz w:val="24"/>
          <w:szCs w:val="24"/>
        </w:rPr>
        <w:t>was mailed on November 15</w:t>
      </w:r>
      <w:r w:rsidRPr="008D452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8B568C">
        <w:rPr>
          <w:rFonts w:ascii="Times New Roman" w:eastAsia="Times New Roman" w:hAnsi="Times New Roman" w:cs="Times New Roman"/>
          <w:color w:val="000000"/>
          <w:sz w:val="24"/>
          <w:szCs w:val="24"/>
        </w:rPr>
        <w:t> </w:t>
      </w:r>
    </w:p>
    <w:p w:rsidR="007C22FD" w:rsidRPr="008B568C" w:rsidRDefault="007C22FD" w:rsidP="007C22FD">
      <w:pPr>
        <w:numPr>
          <w:ilvl w:val="1"/>
          <w:numId w:val="10"/>
        </w:numPr>
        <w:spacing w:after="0" w:line="240" w:lineRule="auto"/>
        <w:rPr>
          <w:rFonts w:ascii="Times New Roman" w:eastAsia="Calibri" w:hAnsi="Times New Roman" w:cs="Times New Roman"/>
          <w:b/>
          <w:sz w:val="24"/>
          <w:szCs w:val="24"/>
        </w:rPr>
      </w:pPr>
      <w:r w:rsidRPr="008B568C">
        <w:rPr>
          <w:rFonts w:ascii="Times New Roman" w:eastAsia="Times New Roman" w:hAnsi="Times New Roman" w:cs="Times New Roman"/>
          <w:color w:val="000000"/>
          <w:sz w:val="24"/>
          <w:szCs w:val="24"/>
        </w:rPr>
        <w:t>Each school has been asked to provide a site facilitator with several schools already assigning that role to a staff member. Parent and student orientations are scheduled for the first two weeks of December. Dates for the orientati</w:t>
      </w:r>
      <w:r>
        <w:rPr>
          <w:rFonts w:ascii="Times New Roman" w:eastAsia="Times New Roman" w:hAnsi="Times New Roman" w:cs="Times New Roman"/>
          <w:color w:val="000000"/>
          <w:sz w:val="24"/>
          <w:szCs w:val="24"/>
        </w:rPr>
        <w:t xml:space="preserve">ons </w:t>
      </w:r>
      <w:r w:rsidR="00162D3E">
        <w:rPr>
          <w:rFonts w:ascii="Times New Roman" w:eastAsia="Times New Roman" w:hAnsi="Times New Roman" w:cs="Times New Roman"/>
          <w:color w:val="000000"/>
          <w:sz w:val="24"/>
          <w:szCs w:val="24"/>
        </w:rPr>
        <w:t>were</w:t>
      </w:r>
      <w:r>
        <w:rPr>
          <w:rFonts w:ascii="Times New Roman" w:eastAsia="Times New Roman" w:hAnsi="Times New Roman" w:cs="Times New Roman"/>
          <w:color w:val="000000"/>
          <w:sz w:val="24"/>
          <w:szCs w:val="24"/>
        </w:rPr>
        <w:t xml:space="preserve"> finalized by Nov. 14</w:t>
      </w:r>
      <w:r w:rsidRPr="008D452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8B568C">
        <w:rPr>
          <w:rFonts w:ascii="Times New Roman" w:eastAsia="Times New Roman" w:hAnsi="Times New Roman" w:cs="Times New Roman"/>
          <w:color w:val="000000"/>
          <w:sz w:val="24"/>
          <w:szCs w:val="24"/>
        </w:rPr>
        <w:t>with several schools already having set dates. </w:t>
      </w:r>
    </w:p>
    <w:p w:rsidR="007C22FD" w:rsidRDefault="007C22FD" w:rsidP="007C22FD">
      <w:pPr>
        <w:numPr>
          <w:ilvl w:val="1"/>
          <w:numId w:val="10"/>
        </w:numPr>
        <w:spacing w:after="0" w:line="240" w:lineRule="auto"/>
        <w:rPr>
          <w:rFonts w:ascii="Times New Roman" w:eastAsia="Calibri" w:hAnsi="Times New Roman" w:cs="Times New Roman"/>
          <w:b/>
          <w:sz w:val="24"/>
          <w:szCs w:val="24"/>
        </w:rPr>
      </w:pPr>
      <w:r w:rsidRPr="008B568C">
        <w:rPr>
          <w:rFonts w:ascii="Times New Roman" w:eastAsia="Times New Roman" w:hAnsi="Times New Roman" w:cs="Times New Roman"/>
          <w:color w:val="000000"/>
          <w:sz w:val="24"/>
          <w:szCs w:val="24"/>
        </w:rPr>
        <w:t>The next step in initiating this program is connecting to the business community.  This planning is underway.</w:t>
      </w:r>
    </w:p>
    <w:p w:rsidR="007C22FD" w:rsidRPr="00E41B89" w:rsidRDefault="007C22FD" w:rsidP="007C22FD">
      <w:pPr>
        <w:numPr>
          <w:ilvl w:val="1"/>
          <w:numId w:val="10"/>
        </w:numPr>
        <w:spacing w:after="0" w:line="240" w:lineRule="auto"/>
        <w:rPr>
          <w:rFonts w:ascii="Times New Roman" w:eastAsia="Calibri" w:hAnsi="Times New Roman" w:cs="Times New Roman"/>
          <w:b/>
          <w:sz w:val="24"/>
          <w:szCs w:val="24"/>
        </w:rPr>
      </w:pPr>
      <w:r w:rsidRPr="00E41B89">
        <w:rPr>
          <w:rFonts w:ascii="Times New Roman" w:eastAsia="Times New Roman" w:hAnsi="Times New Roman" w:cs="Times New Roman"/>
          <w:i/>
          <w:color w:val="000000"/>
          <w:sz w:val="24"/>
          <w:szCs w:val="24"/>
          <w:u w:val="single"/>
        </w:rPr>
        <w:t>Key dates:</w:t>
      </w:r>
    </w:p>
    <w:p w:rsidR="007C22FD" w:rsidRPr="008B568C" w:rsidRDefault="007C22FD" w:rsidP="007C22FD">
      <w:pPr>
        <w:numPr>
          <w:ilvl w:val="0"/>
          <w:numId w:val="11"/>
        </w:numPr>
        <w:spacing w:after="0" w:line="240" w:lineRule="auto"/>
        <w:rPr>
          <w:rFonts w:ascii="Times New Roman" w:eastAsia="Times New Roman" w:hAnsi="Times New Roman" w:cs="Times New Roman"/>
          <w:color w:val="000000"/>
          <w:sz w:val="24"/>
          <w:szCs w:val="24"/>
        </w:rPr>
      </w:pPr>
      <w:r w:rsidRPr="008B568C">
        <w:rPr>
          <w:rFonts w:ascii="Times New Roman" w:eastAsia="Times New Roman" w:hAnsi="Times New Roman" w:cs="Times New Roman"/>
          <w:color w:val="000000"/>
          <w:sz w:val="24"/>
          <w:szCs w:val="24"/>
        </w:rPr>
        <w:t xml:space="preserve">Nov. </w:t>
      </w:r>
      <w:r>
        <w:rPr>
          <w:rFonts w:ascii="Times New Roman" w:eastAsia="Times New Roman" w:hAnsi="Times New Roman" w:cs="Times New Roman"/>
          <w:color w:val="000000"/>
          <w:sz w:val="24"/>
          <w:szCs w:val="24"/>
        </w:rPr>
        <w:t>14</w:t>
      </w:r>
      <w:r w:rsidRPr="008D452E">
        <w:rPr>
          <w:rFonts w:ascii="Times New Roman" w:eastAsia="Times New Roman" w:hAnsi="Times New Roman" w:cs="Times New Roman"/>
          <w:color w:val="000000"/>
          <w:sz w:val="24"/>
          <w:szCs w:val="24"/>
          <w:vertAlign w:val="superscript"/>
        </w:rPr>
        <w:t>th</w:t>
      </w:r>
      <w:r w:rsidRPr="008B568C">
        <w:rPr>
          <w:rFonts w:ascii="Times New Roman" w:eastAsia="Times New Roman" w:hAnsi="Times New Roman" w:cs="Times New Roman"/>
          <w:color w:val="000000"/>
          <w:sz w:val="24"/>
          <w:szCs w:val="24"/>
        </w:rPr>
        <w:t xml:space="preserve"> - All program participants selected; all site facilitators agreed upon; orientation dates set.</w:t>
      </w:r>
    </w:p>
    <w:p w:rsidR="007C22FD" w:rsidRPr="008B568C" w:rsidRDefault="007C22FD" w:rsidP="007C22FD">
      <w:pPr>
        <w:numPr>
          <w:ilvl w:val="0"/>
          <w:numId w:val="11"/>
        </w:numPr>
        <w:spacing w:after="0" w:line="240" w:lineRule="auto"/>
        <w:rPr>
          <w:rFonts w:ascii="Times New Roman" w:eastAsia="Times New Roman" w:hAnsi="Times New Roman" w:cs="Times New Roman"/>
          <w:color w:val="000000"/>
          <w:sz w:val="24"/>
          <w:szCs w:val="24"/>
        </w:rPr>
      </w:pPr>
      <w:r w:rsidRPr="008B568C">
        <w:rPr>
          <w:rFonts w:ascii="Times New Roman" w:eastAsia="Times New Roman" w:hAnsi="Times New Roman" w:cs="Times New Roman"/>
          <w:color w:val="000000"/>
          <w:sz w:val="24"/>
          <w:szCs w:val="24"/>
        </w:rPr>
        <w:t xml:space="preserve">Nov. </w:t>
      </w:r>
      <w:r>
        <w:rPr>
          <w:rFonts w:ascii="Times New Roman" w:eastAsia="Times New Roman" w:hAnsi="Times New Roman" w:cs="Times New Roman"/>
          <w:color w:val="000000"/>
          <w:sz w:val="24"/>
          <w:szCs w:val="24"/>
        </w:rPr>
        <w:t>15</w:t>
      </w:r>
      <w:r w:rsidRPr="008D452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8B568C">
        <w:rPr>
          <w:rFonts w:ascii="Times New Roman" w:eastAsia="Times New Roman" w:hAnsi="Times New Roman" w:cs="Times New Roman"/>
          <w:color w:val="000000"/>
          <w:sz w:val="24"/>
          <w:szCs w:val="24"/>
        </w:rPr>
        <w:t>- Mailing of selection notification and relevant forms to participants.</w:t>
      </w:r>
    </w:p>
    <w:p w:rsidR="007C22FD" w:rsidRDefault="007C22FD" w:rsidP="007C22FD">
      <w:pPr>
        <w:numPr>
          <w:ilvl w:val="0"/>
          <w:numId w:val="11"/>
        </w:numPr>
        <w:spacing w:after="0" w:line="240" w:lineRule="auto"/>
        <w:rPr>
          <w:rFonts w:ascii="Times New Roman" w:eastAsia="Times New Roman" w:hAnsi="Times New Roman" w:cs="Times New Roman"/>
          <w:color w:val="000000"/>
          <w:sz w:val="24"/>
          <w:szCs w:val="24"/>
        </w:rPr>
      </w:pPr>
      <w:r w:rsidRPr="008B568C">
        <w:rPr>
          <w:rFonts w:ascii="Times New Roman" w:eastAsia="Times New Roman" w:hAnsi="Times New Roman" w:cs="Times New Roman"/>
          <w:color w:val="000000"/>
          <w:sz w:val="24"/>
          <w:szCs w:val="24"/>
        </w:rPr>
        <w:t xml:space="preserve">Dec. </w:t>
      </w:r>
      <w:r>
        <w:rPr>
          <w:rFonts w:ascii="Times New Roman" w:eastAsia="Times New Roman" w:hAnsi="Times New Roman" w:cs="Times New Roman"/>
          <w:color w:val="000000"/>
          <w:sz w:val="24"/>
          <w:szCs w:val="24"/>
        </w:rPr>
        <w:t>1</w:t>
      </w:r>
      <w:r w:rsidRPr="008D452E">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r w:rsidRPr="008B568C">
        <w:rPr>
          <w:rFonts w:ascii="Times New Roman" w:eastAsia="Times New Roman" w:hAnsi="Times New Roman" w:cs="Times New Roman"/>
          <w:color w:val="000000"/>
          <w:sz w:val="24"/>
          <w:szCs w:val="24"/>
        </w:rPr>
        <w:t>- Dec. 12</w:t>
      </w:r>
      <w:r w:rsidRPr="008D452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8B568C">
        <w:rPr>
          <w:rFonts w:ascii="Times New Roman" w:eastAsia="Times New Roman" w:hAnsi="Times New Roman" w:cs="Times New Roman"/>
          <w:color w:val="000000"/>
          <w:sz w:val="24"/>
          <w:szCs w:val="24"/>
        </w:rPr>
        <w:t>- Program orientations for parents/students at each high school</w:t>
      </w:r>
      <w:r>
        <w:rPr>
          <w:rFonts w:ascii="Times New Roman" w:eastAsia="Times New Roman" w:hAnsi="Times New Roman" w:cs="Times New Roman"/>
          <w:color w:val="000000"/>
          <w:sz w:val="24"/>
          <w:szCs w:val="24"/>
        </w:rPr>
        <w:t>.</w:t>
      </w:r>
    </w:p>
    <w:p w:rsidR="007C22FD" w:rsidRDefault="007C22FD" w:rsidP="007C22FD">
      <w:pPr>
        <w:spacing w:after="0" w:line="240" w:lineRule="auto"/>
        <w:rPr>
          <w:rFonts w:ascii="Times New Roman" w:eastAsia="Times New Roman" w:hAnsi="Times New Roman" w:cs="Times New Roman"/>
          <w:color w:val="000000"/>
          <w:sz w:val="24"/>
          <w:szCs w:val="24"/>
        </w:rPr>
      </w:pPr>
    </w:p>
    <w:p w:rsidR="007C22FD" w:rsidRDefault="007C22FD" w:rsidP="007C22FD">
      <w:pPr>
        <w:spacing w:after="0" w:line="240" w:lineRule="auto"/>
        <w:rPr>
          <w:rFonts w:ascii="Times New Roman" w:eastAsia="Times New Roman" w:hAnsi="Times New Roman" w:cs="Times New Roman"/>
          <w:b/>
          <w:color w:val="000000"/>
          <w:sz w:val="24"/>
          <w:szCs w:val="24"/>
          <w:u w:val="single"/>
        </w:rPr>
      </w:pPr>
      <w:r w:rsidRPr="001F02EE">
        <w:rPr>
          <w:rFonts w:ascii="Times New Roman" w:eastAsia="Times New Roman" w:hAnsi="Times New Roman" w:cs="Times New Roman"/>
          <w:b/>
          <w:color w:val="000000"/>
          <w:sz w:val="24"/>
          <w:szCs w:val="24"/>
          <w:u w:val="single"/>
        </w:rPr>
        <w:t>Recognition</w:t>
      </w:r>
    </w:p>
    <w:p w:rsidR="007C22FD" w:rsidRPr="001F02EE" w:rsidRDefault="007C22FD" w:rsidP="007C22FD">
      <w:pPr>
        <w:spacing w:after="0" w:line="240" w:lineRule="auto"/>
        <w:rPr>
          <w:rFonts w:ascii="Times New Roman" w:eastAsia="Times New Roman" w:hAnsi="Times New Roman" w:cs="Times New Roman"/>
          <w:b/>
          <w:color w:val="000000"/>
          <w:sz w:val="24"/>
          <w:szCs w:val="24"/>
          <w:u w:val="single"/>
        </w:rPr>
      </w:pPr>
    </w:p>
    <w:p w:rsidR="007C22FD" w:rsidRPr="001F02EE" w:rsidRDefault="007C22FD" w:rsidP="007C22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Niswonger Foundation was a recipient of the </w:t>
      </w:r>
      <w:r w:rsidRPr="001F02EE">
        <w:rPr>
          <w:rFonts w:ascii="Times New Roman" w:eastAsia="Times New Roman" w:hAnsi="Times New Roman" w:cs="Times New Roman"/>
          <w:i/>
          <w:color w:val="000000"/>
          <w:sz w:val="24"/>
          <w:szCs w:val="24"/>
        </w:rPr>
        <w:t>2016 Faith in the Future Award</w:t>
      </w:r>
      <w:r>
        <w:rPr>
          <w:rFonts w:ascii="Times New Roman" w:eastAsia="Times New Roman" w:hAnsi="Times New Roman" w:cs="Times New Roman"/>
          <w:i/>
          <w:color w:val="000000"/>
          <w:sz w:val="24"/>
          <w:szCs w:val="24"/>
        </w:rPr>
        <w:t>.</w:t>
      </w:r>
    </w:p>
    <w:p w:rsidR="007C22FD" w:rsidRPr="008B568C" w:rsidRDefault="007C22FD" w:rsidP="007C22FD">
      <w:pPr>
        <w:spacing w:after="0" w:line="240" w:lineRule="auto"/>
        <w:rPr>
          <w:rFonts w:ascii="Times New Roman" w:eastAsia="Times New Roman" w:hAnsi="Times New Roman" w:cs="Times New Roman"/>
          <w:color w:val="000000"/>
          <w:sz w:val="24"/>
          <w:szCs w:val="24"/>
        </w:rPr>
      </w:pPr>
    </w:p>
    <w:p w:rsidR="007C22FD" w:rsidRDefault="007C22FD" w:rsidP="007C22FD">
      <w:pPr>
        <w:spacing w:after="0" w:line="240" w:lineRule="auto"/>
        <w:contextualSpacing/>
        <w:rPr>
          <w:rFonts w:ascii="Times New Roman" w:eastAsia="Times New Roman" w:hAnsi="Times New Roman" w:cs="Times New Roman"/>
          <w:b/>
          <w:sz w:val="24"/>
          <w:szCs w:val="24"/>
          <w:u w:val="single"/>
        </w:rPr>
      </w:pPr>
      <w:r w:rsidRPr="00E41B89">
        <w:rPr>
          <w:rFonts w:ascii="Times New Roman" w:eastAsia="Times New Roman" w:hAnsi="Times New Roman" w:cs="Times New Roman"/>
          <w:b/>
          <w:sz w:val="24"/>
          <w:szCs w:val="24"/>
          <w:u w:val="single"/>
        </w:rPr>
        <w:t>Grant Activity</w:t>
      </w:r>
    </w:p>
    <w:p w:rsidR="007C22FD" w:rsidRPr="00E41B89" w:rsidRDefault="007C22FD" w:rsidP="007C22FD">
      <w:pPr>
        <w:spacing w:after="0" w:line="240" w:lineRule="auto"/>
        <w:contextualSpacing/>
        <w:rPr>
          <w:rFonts w:ascii="Times New Roman" w:eastAsia="Times New Roman" w:hAnsi="Times New Roman" w:cs="Times New Roman"/>
          <w:b/>
          <w:sz w:val="24"/>
          <w:szCs w:val="24"/>
          <w:u w:val="single"/>
        </w:rPr>
      </w:pPr>
    </w:p>
    <w:p w:rsidR="007C22FD" w:rsidRPr="008B568C" w:rsidRDefault="007C22FD" w:rsidP="007C22FD">
      <w:pPr>
        <w:numPr>
          <w:ilvl w:val="0"/>
          <w:numId w:val="3"/>
        </w:numPr>
        <w:spacing w:after="0" w:line="240" w:lineRule="auto"/>
        <w:contextualSpacing/>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The Investing in Innovation (i3) grant, submitted to the U.S. Department of Education, was not selected for funding.</w:t>
      </w:r>
    </w:p>
    <w:p w:rsidR="007C22FD" w:rsidRPr="008B568C" w:rsidRDefault="007C22FD" w:rsidP="007C22FD">
      <w:pPr>
        <w:numPr>
          <w:ilvl w:val="0"/>
          <w:numId w:val="3"/>
        </w:numPr>
        <w:spacing w:after="0" w:line="240" w:lineRule="auto"/>
        <w:contextualSpacing/>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Two grant proposals were funded by t</w:t>
      </w:r>
      <w:r>
        <w:rPr>
          <w:rFonts w:ascii="Times New Roman" w:eastAsia="Times New Roman" w:hAnsi="Times New Roman" w:cs="Times New Roman"/>
          <w:sz w:val="24"/>
          <w:szCs w:val="24"/>
        </w:rPr>
        <w:t>he Care Foundation of America. (See attached letter from Tom Davenport, President)</w:t>
      </w:r>
    </w:p>
    <w:p w:rsidR="007C22FD" w:rsidRPr="008B568C" w:rsidRDefault="007C22FD" w:rsidP="007C22FD">
      <w:pPr>
        <w:numPr>
          <w:ilvl w:val="1"/>
          <w:numId w:val="3"/>
        </w:numPr>
        <w:spacing w:after="0" w:line="240" w:lineRule="auto"/>
        <w:contextualSpacing/>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 xml:space="preserve">A request for an additional year of support for the </w:t>
      </w:r>
      <w:proofErr w:type="spellStart"/>
      <w:r w:rsidRPr="008B568C">
        <w:rPr>
          <w:rFonts w:ascii="Times New Roman" w:eastAsia="Times New Roman" w:hAnsi="Times New Roman" w:cs="Times New Roman"/>
          <w:sz w:val="24"/>
          <w:szCs w:val="24"/>
        </w:rPr>
        <w:t>NiswongerCARE</w:t>
      </w:r>
      <w:proofErr w:type="spellEnd"/>
      <w:r w:rsidRPr="008B568C">
        <w:rPr>
          <w:rFonts w:ascii="Times New Roman" w:eastAsia="Times New Roman" w:hAnsi="Times New Roman" w:cs="Times New Roman"/>
          <w:sz w:val="24"/>
          <w:szCs w:val="24"/>
        </w:rPr>
        <w:t xml:space="preserve"> </w:t>
      </w:r>
      <w:proofErr w:type="gramStart"/>
      <w:r w:rsidRPr="008B568C">
        <w:rPr>
          <w:rFonts w:ascii="Times New Roman" w:eastAsia="Times New Roman" w:hAnsi="Times New Roman" w:cs="Times New Roman"/>
          <w:sz w:val="24"/>
          <w:szCs w:val="24"/>
        </w:rPr>
        <w:t>college</w:t>
      </w:r>
      <w:proofErr w:type="gramEnd"/>
      <w:r w:rsidRPr="008B568C">
        <w:rPr>
          <w:rFonts w:ascii="Times New Roman" w:eastAsia="Times New Roman" w:hAnsi="Times New Roman" w:cs="Times New Roman"/>
          <w:sz w:val="24"/>
          <w:szCs w:val="24"/>
        </w:rPr>
        <w:t xml:space="preserve"> and career advising program in the amount of $650,000.  This grant was funded in the amount of $325,000 with the stipulation that equal matching funds be identified.</w:t>
      </w:r>
    </w:p>
    <w:p w:rsidR="007C22FD" w:rsidRPr="008B568C" w:rsidRDefault="007C22FD" w:rsidP="007C22FD">
      <w:pPr>
        <w:numPr>
          <w:ilvl w:val="1"/>
          <w:numId w:val="3"/>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lastRenderedPageBreak/>
        <w:t xml:space="preserve">A request to establish </w:t>
      </w:r>
      <w:proofErr w:type="spellStart"/>
      <w:r w:rsidRPr="008B568C">
        <w:rPr>
          <w:rFonts w:ascii="Times New Roman" w:eastAsia="Times New Roman" w:hAnsi="Times New Roman" w:cs="Times New Roman"/>
          <w:sz w:val="24"/>
          <w:szCs w:val="24"/>
        </w:rPr>
        <w:t>NiswongerCARE</w:t>
      </w:r>
      <w:proofErr w:type="spellEnd"/>
      <w:r w:rsidRPr="008B568C">
        <w:rPr>
          <w:rFonts w:ascii="Times New Roman" w:eastAsia="Times New Roman" w:hAnsi="Times New Roman" w:cs="Times New Roman"/>
          <w:sz w:val="24"/>
          <w:szCs w:val="24"/>
        </w:rPr>
        <w:t xml:space="preserve"> Online.  This three-year grant was approved in the amount of $562,500. This initiative will utilize the success of the Niswonger Online program to serve the most disadvantaged counties in Tennessee, outside the First Congressional District. </w:t>
      </w:r>
    </w:p>
    <w:p w:rsidR="007C22FD" w:rsidRPr="008B568C" w:rsidRDefault="007C22FD" w:rsidP="007C22FD">
      <w:pPr>
        <w:numPr>
          <w:ilvl w:val="0"/>
          <w:numId w:val="3"/>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Two grants are in process:</w:t>
      </w:r>
    </w:p>
    <w:p w:rsidR="007C22FD" w:rsidRPr="008B568C" w:rsidRDefault="007C22FD" w:rsidP="007C22FD">
      <w:pPr>
        <w:numPr>
          <w:ilvl w:val="1"/>
          <w:numId w:val="3"/>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Walmart Foundation – A request for $450,000 to be used, over three years, for the </w:t>
      </w:r>
      <w:r w:rsidRPr="002A3850">
        <w:rPr>
          <w:rFonts w:ascii="Times New Roman" w:eastAsia="Times New Roman" w:hAnsi="Times New Roman" w:cs="Times New Roman"/>
          <w:i/>
          <w:sz w:val="24"/>
          <w:szCs w:val="24"/>
        </w:rPr>
        <w:t xml:space="preserve">LIFE </w:t>
      </w:r>
      <w:r w:rsidRPr="008B568C">
        <w:rPr>
          <w:rFonts w:ascii="Times New Roman" w:eastAsia="Times New Roman" w:hAnsi="Times New Roman" w:cs="Times New Roman"/>
          <w:sz w:val="24"/>
          <w:szCs w:val="24"/>
        </w:rPr>
        <w:t xml:space="preserve">Literacy program in Hancock County, and expanding community engagement efforts in Greene and Hancock Counties. </w:t>
      </w:r>
    </w:p>
    <w:p w:rsidR="007C22FD" w:rsidRDefault="007C22FD" w:rsidP="007C22FD">
      <w:pPr>
        <w:numPr>
          <w:ilvl w:val="1"/>
          <w:numId w:val="3"/>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Annenberg Foundation – A request for $100,000 to be used to purchase technology and literacy materials for Hancock County and a second school to be identified.</w:t>
      </w:r>
    </w:p>
    <w:p w:rsidR="007C22FD" w:rsidRPr="008B568C" w:rsidRDefault="007C22FD" w:rsidP="007C22FD">
      <w:pPr>
        <w:spacing w:after="0" w:line="240" w:lineRule="auto"/>
        <w:rPr>
          <w:rFonts w:ascii="Times New Roman" w:eastAsia="Times New Roman" w:hAnsi="Times New Roman" w:cs="Times New Roman"/>
          <w:b/>
          <w:sz w:val="24"/>
          <w:szCs w:val="24"/>
        </w:rPr>
      </w:pPr>
    </w:p>
    <w:p w:rsidR="007C22FD" w:rsidRDefault="007C22FD" w:rsidP="007C22FD">
      <w:pPr>
        <w:spacing w:after="0" w:line="240" w:lineRule="auto"/>
        <w:contextualSpacing/>
        <w:rPr>
          <w:rFonts w:ascii="Times New Roman" w:eastAsia="Times New Roman" w:hAnsi="Times New Roman" w:cs="Times New Roman"/>
          <w:b/>
          <w:sz w:val="24"/>
          <w:szCs w:val="24"/>
          <w:u w:val="single"/>
        </w:rPr>
      </w:pPr>
      <w:r w:rsidRPr="008B568C">
        <w:rPr>
          <w:rFonts w:ascii="Times New Roman" w:eastAsia="Times New Roman" w:hAnsi="Times New Roman" w:cs="Times New Roman"/>
          <w:b/>
          <w:sz w:val="24"/>
          <w:szCs w:val="24"/>
          <w:u w:val="single"/>
        </w:rPr>
        <w:t xml:space="preserve">Niswonger Online and </w:t>
      </w:r>
      <w:proofErr w:type="spellStart"/>
      <w:r w:rsidRPr="008B568C">
        <w:rPr>
          <w:rFonts w:ascii="Times New Roman" w:eastAsia="Times New Roman" w:hAnsi="Times New Roman" w:cs="Times New Roman"/>
          <w:b/>
          <w:sz w:val="24"/>
          <w:szCs w:val="24"/>
          <w:u w:val="single"/>
        </w:rPr>
        <w:t>NiswongerCARE</w:t>
      </w:r>
      <w:proofErr w:type="spellEnd"/>
      <w:r w:rsidRPr="008B568C">
        <w:rPr>
          <w:rFonts w:ascii="Times New Roman" w:eastAsia="Times New Roman" w:hAnsi="Times New Roman" w:cs="Times New Roman"/>
          <w:b/>
          <w:sz w:val="24"/>
          <w:szCs w:val="24"/>
          <w:u w:val="single"/>
        </w:rPr>
        <w:t xml:space="preserve"> Online</w:t>
      </w:r>
    </w:p>
    <w:p w:rsidR="007C22FD" w:rsidRDefault="007C22FD" w:rsidP="007C22FD">
      <w:pPr>
        <w:spacing w:after="0" w:line="240" w:lineRule="auto"/>
        <w:contextualSpacing/>
        <w:rPr>
          <w:rFonts w:ascii="Times New Roman" w:eastAsia="Times New Roman" w:hAnsi="Times New Roman" w:cs="Times New Roman"/>
          <w:b/>
          <w:sz w:val="24"/>
          <w:szCs w:val="24"/>
          <w:u w:val="single"/>
        </w:rPr>
      </w:pPr>
    </w:p>
    <w:p w:rsidR="007C22FD" w:rsidRPr="002A3850" w:rsidRDefault="007C22FD" w:rsidP="007C22FD">
      <w:pPr>
        <w:pStyle w:val="ListParagraph"/>
        <w:numPr>
          <w:ilvl w:val="0"/>
          <w:numId w:val="1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An overview of Niswonger Consortium fees collected and Niswonger Online registration is included as an attachment to this report.</w:t>
      </w:r>
    </w:p>
    <w:p w:rsidR="007C22FD" w:rsidRPr="008B568C" w:rsidRDefault="007C22FD" w:rsidP="007C22FD">
      <w:pPr>
        <w:numPr>
          <w:ilvl w:val="0"/>
          <w:numId w:val="6"/>
        </w:numPr>
        <w:spacing w:after="0" w:line="240" w:lineRule="auto"/>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277 students are enrolled in fall semester. The semester ends on Dec 9</w:t>
      </w:r>
      <w:r w:rsidRPr="008B568C">
        <w:rPr>
          <w:rFonts w:ascii="Times New Roman" w:eastAsia="Times New Roman" w:hAnsi="Times New Roman" w:cs="Times New Roman"/>
          <w:sz w:val="24"/>
          <w:szCs w:val="24"/>
          <w:vertAlign w:val="superscript"/>
        </w:rPr>
        <w:t>th</w:t>
      </w:r>
      <w:r w:rsidRPr="008B568C">
        <w:rPr>
          <w:rFonts w:ascii="Times New Roman" w:eastAsia="Times New Roman" w:hAnsi="Times New Roman" w:cs="Times New Roman"/>
          <w:sz w:val="24"/>
          <w:szCs w:val="24"/>
        </w:rPr>
        <w:t>, with final grades sent to the schools on Dec 12</w:t>
      </w:r>
      <w:r w:rsidRPr="008B568C">
        <w:rPr>
          <w:rFonts w:ascii="Times New Roman" w:eastAsia="Times New Roman" w:hAnsi="Times New Roman" w:cs="Times New Roman"/>
          <w:sz w:val="24"/>
          <w:szCs w:val="24"/>
          <w:vertAlign w:val="superscript"/>
        </w:rPr>
        <w:t>th</w:t>
      </w:r>
      <w:r w:rsidRPr="008B568C">
        <w:rPr>
          <w:rFonts w:ascii="Times New Roman" w:eastAsia="Times New Roman" w:hAnsi="Times New Roman" w:cs="Times New Roman"/>
          <w:sz w:val="24"/>
          <w:szCs w:val="24"/>
        </w:rPr>
        <w:t xml:space="preserve">. </w:t>
      </w:r>
    </w:p>
    <w:p w:rsidR="007C22FD" w:rsidRPr="008B568C" w:rsidRDefault="007C22FD" w:rsidP="007C22FD">
      <w:pPr>
        <w:numPr>
          <w:ilvl w:val="0"/>
          <w:numId w:val="6"/>
        </w:numPr>
        <w:spacing w:after="0" w:line="240" w:lineRule="auto"/>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Enrollment for spring 2017 has already begun. Early enrollment is at approximately 100.  It is anticipated that total spring enrollment will be 400-500 students.</w:t>
      </w:r>
    </w:p>
    <w:p w:rsidR="007C22FD" w:rsidRPr="008B568C" w:rsidRDefault="007C22FD" w:rsidP="007C22FD">
      <w:pPr>
        <w:numPr>
          <w:ilvl w:val="0"/>
          <w:numId w:val="6"/>
        </w:numPr>
        <w:spacing w:after="0" w:line="240" w:lineRule="auto"/>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Over the holiday break, LMS, Moodle, will be updated to the most recent platform. This update will improve teacher and student interaction with the system. Along with the LMS update some of the courses will receive updates. These updates are to ensure alignment with current standards and to improve some assignments for student engagement. The LMS and all courses will be updated by the opening of the spring semester on Jan 18</w:t>
      </w:r>
      <w:r w:rsidRPr="008B568C">
        <w:rPr>
          <w:rFonts w:ascii="Times New Roman" w:eastAsia="Times New Roman" w:hAnsi="Times New Roman" w:cs="Times New Roman"/>
          <w:sz w:val="24"/>
          <w:szCs w:val="24"/>
          <w:vertAlign w:val="superscript"/>
        </w:rPr>
        <w:t>th</w:t>
      </w:r>
      <w:r w:rsidRPr="008B568C">
        <w:rPr>
          <w:rFonts w:ascii="Times New Roman" w:eastAsia="Times New Roman" w:hAnsi="Times New Roman" w:cs="Times New Roman"/>
          <w:sz w:val="24"/>
          <w:szCs w:val="24"/>
        </w:rPr>
        <w:t>.</w:t>
      </w:r>
    </w:p>
    <w:p w:rsidR="007C22FD" w:rsidRDefault="007C22FD" w:rsidP="007C22FD">
      <w:pPr>
        <w:numPr>
          <w:ilvl w:val="0"/>
          <w:numId w:val="6"/>
        </w:numPr>
        <w:spacing w:after="0" w:line="240" w:lineRule="auto"/>
        <w:rPr>
          <w:rFonts w:ascii="Times New Roman" w:eastAsia="Times New Roman" w:hAnsi="Times New Roman" w:cs="Times New Roman"/>
          <w:sz w:val="24"/>
          <w:szCs w:val="24"/>
        </w:rPr>
      </w:pPr>
      <w:proofErr w:type="spellStart"/>
      <w:r w:rsidRPr="008B568C">
        <w:rPr>
          <w:rFonts w:ascii="Times New Roman" w:eastAsia="Times New Roman" w:hAnsi="Times New Roman" w:cs="Times New Roman"/>
          <w:i/>
          <w:sz w:val="24"/>
          <w:szCs w:val="24"/>
        </w:rPr>
        <w:t>NiswongerCARE</w:t>
      </w:r>
      <w:proofErr w:type="spellEnd"/>
      <w:r w:rsidRPr="008B568C">
        <w:rPr>
          <w:rFonts w:ascii="Times New Roman" w:eastAsia="Times New Roman" w:hAnsi="Times New Roman" w:cs="Times New Roman"/>
          <w:i/>
          <w:sz w:val="24"/>
          <w:szCs w:val="24"/>
        </w:rPr>
        <w:t xml:space="preserve"> Online</w:t>
      </w:r>
      <w:r w:rsidRPr="008B568C">
        <w:rPr>
          <w:rFonts w:ascii="Times New Roman" w:eastAsia="Times New Roman" w:hAnsi="Times New Roman" w:cs="Times New Roman"/>
          <w:sz w:val="24"/>
          <w:szCs w:val="24"/>
        </w:rPr>
        <w:t xml:space="preserve"> is now operational. We are currently working with four county schools systems, Claiborne, Lauderdale, Hardeman, and Fentress. These are all rural systems </w:t>
      </w:r>
      <w:proofErr w:type="gramStart"/>
      <w:r w:rsidRPr="008B568C">
        <w:rPr>
          <w:rFonts w:ascii="Times New Roman" w:eastAsia="Times New Roman" w:hAnsi="Times New Roman" w:cs="Times New Roman"/>
          <w:sz w:val="24"/>
          <w:szCs w:val="24"/>
        </w:rPr>
        <w:t>who</w:t>
      </w:r>
      <w:proofErr w:type="gramEnd"/>
      <w:r w:rsidRPr="008B568C">
        <w:rPr>
          <w:rFonts w:ascii="Times New Roman" w:eastAsia="Times New Roman" w:hAnsi="Times New Roman" w:cs="Times New Roman"/>
          <w:sz w:val="24"/>
          <w:szCs w:val="24"/>
        </w:rPr>
        <w:t xml:space="preserve"> are in need of a broader curricular offering for their students. Their first online registrations will be spring semester 2017. </w:t>
      </w:r>
    </w:p>
    <w:p w:rsidR="007C22FD" w:rsidRDefault="007C22FD" w:rsidP="007C22FD">
      <w:pPr>
        <w:spacing w:after="0" w:line="240" w:lineRule="auto"/>
        <w:rPr>
          <w:rFonts w:ascii="Times New Roman" w:eastAsia="Times New Roman" w:hAnsi="Times New Roman" w:cs="Times New Roman"/>
          <w:sz w:val="24"/>
          <w:szCs w:val="24"/>
        </w:rPr>
      </w:pPr>
    </w:p>
    <w:p w:rsidR="007C22FD" w:rsidRPr="008D452E" w:rsidRDefault="007C22FD" w:rsidP="007C22FD">
      <w:pPr>
        <w:spacing w:after="0" w:line="240" w:lineRule="auto"/>
        <w:rPr>
          <w:rFonts w:ascii="Times New Roman" w:eastAsia="Times New Roman" w:hAnsi="Times New Roman" w:cs="Times New Roman"/>
          <w:b/>
          <w:sz w:val="24"/>
          <w:szCs w:val="24"/>
          <w:u w:val="single"/>
        </w:rPr>
      </w:pPr>
      <w:r w:rsidRPr="008D452E">
        <w:rPr>
          <w:rFonts w:ascii="Times New Roman" w:eastAsia="Times New Roman" w:hAnsi="Times New Roman" w:cs="Times New Roman"/>
          <w:b/>
          <w:sz w:val="24"/>
          <w:szCs w:val="24"/>
          <w:u w:val="single"/>
        </w:rPr>
        <w:t>Professional Development Activities</w:t>
      </w:r>
    </w:p>
    <w:p w:rsidR="007C22FD" w:rsidRPr="008B568C" w:rsidRDefault="007C22FD" w:rsidP="007C22FD">
      <w:pPr>
        <w:spacing w:after="0" w:line="240" w:lineRule="auto"/>
        <w:contextualSpacing/>
        <w:rPr>
          <w:rFonts w:ascii="Times New Roman" w:eastAsia="Times New Roman" w:hAnsi="Times New Roman" w:cs="Times New Roman"/>
          <w:i/>
          <w:sz w:val="24"/>
          <w:szCs w:val="24"/>
          <w:u w:val="single"/>
        </w:rPr>
      </w:pPr>
    </w:p>
    <w:p w:rsidR="007C22FD" w:rsidRPr="008B568C"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Leadership training for first year principals and assistant principals will be held from January 18 to April 21, 2017.  Approximately 30 administrators, nominated by their directors will participate in this program.  This training includes five face-to-face days on the following topics:</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Culture and Climate</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Time Management and Delegation</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Decision Making</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Meeting Facilitation</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Supervision:  Formative Assessment</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Using Data</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Professional Learning Communities</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Evaluation:  Summative Assessment</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Recruitment, Staffing, and Working with New Teachers</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Vision and Leadership</w:t>
      </w:r>
    </w:p>
    <w:p w:rsidR="007C22FD" w:rsidRDefault="007C22FD" w:rsidP="007C22FD">
      <w:pPr>
        <w:spacing w:after="0" w:line="240" w:lineRule="auto"/>
        <w:contextualSpacing/>
        <w:rPr>
          <w:rFonts w:ascii="Times New Roman" w:eastAsia="Times New Roman" w:hAnsi="Times New Roman" w:cs="Times New Roman"/>
          <w:i/>
          <w:sz w:val="24"/>
          <w:szCs w:val="24"/>
          <w:u w:val="single"/>
        </w:rPr>
      </w:pPr>
    </w:p>
    <w:p w:rsidR="007C22FD" w:rsidRPr="008B568C"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Leadership for Blended and Digital Learning (LBDL) Cohort I with 33 participants is well underway. The training is in a blended format with an online class component, assignments, and 5 face-to-face sessions.  </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Session 3 </w:t>
      </w:r>
      <w:r>
        <w:rPr>
          <w:rFonts w:ascii="Times New Roman" w:eastAsia="Times New Roman" w:hAnsi="Times New Roman" w:cs="Times New Roman"/>
          <w:sz w:val="24"/>
          <w:szCs w:val="24"/>
        </w:rPr>
        <w:t xml:space="preserve">was held on </w:t>
      </w:r>
      <w:r w:rsidRPr="008B568C">
        <w:rPr>
          <w:rFonts w:ascii="Times New Roman" w:eastAsia="Times New Roman" w:hAnsi="Times New Roman" w:cs="Times New Roman"/>
          <w:sz w:val="24"/>
          <w:szCs w:val="24"/>
        </w:rPr>
        <w:t>Nov 10</w:t>
      </w:r>
      <w:r w:rsidRPr="008B568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Pr="008B568C">
        <w:rPr>
          <w:rFonts w:ascii="Times New Roman" w:eastAsia="Times New Roman" w:hAnsi="Times New Roman" w:cs="Times New Roman"/>
          <w:sz w:val="24"/>
          <w:szCs w:val="24"/>
        </w:rPr>
        <w:t xml:space="preserve">  </w:t>
      </w:r>
    </w:p>
    <w:p w:rsidR="007C22FD" w:rsidRPr="008B568C"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Attendance and participation in the online component have been outstanding.  Twelve of the seventeen school districts are represented in the cohort.</w:t>
      </w:r>
    </w:p>
    <w:p w:rsidR="007C22FD" w:rsidRPr="002F17F0" w:rsidRDefault="007C22FD" w:rsidP="007C22FD">
      <w:pPr>
        <w:numPr>
          <w:ilvl w:val="1"/>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One of the LBDL principals, Martha Kelly, from Hamblen County, attended the Friday Institute’s </w:t>
      </w:r>
      <w:r w:rsidRPr="008B568C">
        <w:rPr>
          <w:rFonts w:ascii="Times New Roman" w:eastAsia="Times New Roman" w:hAnsi="Times New Roman" w:cs="Times New Roman"/>
          <w:i/>
          <w:sz w:val="24"/>
          <w:szCs w:val="24"/>
        </w:rPr>
        <w:t>Leading Schools Principal Summit</w:t>
      </w:r>
      <w:r w:rsidRPr="008B568C">
        <w:rPr>
          <w:rFonts w:ascii="Times New Roman" w:eastAsia="Times New Roman" w:hAnsi="Times New Roman" w:cs="Times New Roman"/>
          <w:sz w:val="24"/>
          <w:szCs w:val="24"/>
        </w:rPr>
        <w:t>.</w:t>
      </w:r>
    </w:p>
    <w:p w:rsidR="007C22FD" w:rsidRPr="008B568C" w:rsidRDefault="007C22FD" w:rsidP="007C22FD">
      <w:pPr>
        <w:spacing w:after="0" w:line="240" w:lineRule="auto"/>
        <w:contextualSpacing/>
        <w:rPr>
          <w:rFonts w:ascii="Times New Roman" w:eastAsia="Times New Roman" w:hAnsi="Times New Roman" w:cs="Times New Roman"/>
          <w:sz w:val="24"/>
          <w:szCs w:val="24"/>
        </w:rPr>
      </w:pPr>
    </w:p>
    <w:p w:rsidR="007C22FD" w:rsidRPr="002F17F0" w:rsidRDefault="007C22FD" w:rsidP="007C22FD">
      <w:pPr>
        <w:spacing w:after="0" w:line="240" w:lineRule="auto"/>
        <w:rPr>
          <w:rFonts w:ascii="Times New Roman" w:eastAsia="Times New Roman" w:hAnsi="Times New Roman" w:cs="Times New Roman"/>
          <w:b/>
          <w:sz w:val="24"/>
          <w:szCs w:val="24"/>
          <w:u w:val="single"/>
        </w:rPr>
      </w:pPr>
      <w:proofErr w:type="spellStart"/>
      <w:r w:rsidRPr="002F17F0">
        <w:rPr>
          <w:rFonts w:ascii="Times New Roman" w:eastAsia="Times New Roman" w:hAnsi="Times New Roman" w:cs="Times New Roman"/>
          <w:b/>
          <w:sz w:val="24"/>
          <w:szCs w:val="24"/>
          <w:u w:val="single"/>
        </w:rPr>
        <w:t>NiswongerCARE</w:t>
      </w:r>
      <w:proofErr w:type="spellEnd"/>
      <w:r w:rsidRPr="002F17F0">
        <w:rPr>
          <w:rFonts w:ascii="Times New Roman" w:eastAsia="Times New Roman" w:hAnsi="Times New Roman" w:cs="Times New Roman"/>
          <w:b/>
          <w:sz w:val="24"/>
          <w:szCs w:val="24"/>
          <w:u w:val="single"/>
        </w:rPr>
        <w:t xml:space="preserve"> College and Career Advising</w:t>
      </w:r>
    </w:p>
    <w:p w:rsidR="007C22FD" w:rsidRPr="008B568C" w:rsidRDefault="007C22FD" w:rsidP="007C22FD">
      <w:pPr>
        <w:spacing w:after="0" w:line="240" w:lineRule="auto"/>
        <w:rPr>
          <w:rFonts w:ascii="Times New Roman" w:eastAsia="Times New Roman" w:hAnsi="Times New Roman" w:cs="Times New Roman"/>
          <w:b/>
          <w:sz w:val="24"/>
          <w:szCs w:val="24"/>
        </w:rPr>
      </w:pPr>
    </w:p>
    <w:p w:rsidR="007C22FD" w:rsidRPr="008B568C" w:rsidRDefault="007C22FD" w:rsidP="007C22FD">
      <w:pPr>
        <w:numPr>
          <w:ilvl w:val="0"/>
          <w:numId w:val="7"/>
        </w:numPr>
        <w:spacing w:after="0" w:line="240" w:lineRule="auto"/>
        <w:rPr>
          <w:rFonts w:ascii="Times New Roman" w:eastAsia="Times New Roman" w:hAnsi="Times New Roman" w:cs="Times New Roman"/>
          <w:sz w:val="24"/>
          <w:szCs w:val="24"/>
          <w:u w:val="single"/>
        </w:rPr>
      </w:pPr>
      <w:r w:rsidRPr="008B568C">
        <w:rPr>
          <w:rFonts w:ascii="Times New Roman" w:eastAsia="Times New Roman" w:hAnsi="Times New Roman" w:cs="Times New Roman"/>
          <w:sz w:val="24"/>
          <w:szCs w:val="24"/>
        </w:rPr>
        <w:t xml:space="preserve">Nine full-time Advisors and six interns reported to their schools on August 22, 2016 after a full summer of training and professional development.  </w:t>
      </w:r>
    </w:p>
    <w:p w:rsidR="007C22FD" w:rsidRPr="008B568C" w:rsidRDefault="007C22FD" w:rsidP="007C22FD">
      <w:pPr>
        <w:numPr>
          <w:ilvl w:val="0"/>
          <w:numId w:val="7"/>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A “Delivery of Service” plan was completed at each of the 31 high schools prior to Advisor’s first day of reporting.  A school administrator, counselor, </w:t>
      </w:r>
      <w:proofErr w:type="spellStart"/>
      <w:r w:rsidRPr="008B568C">
        <w:rPr>
          <w:rFonts w:ascii="Times New Roman" w:eastAsia="Times New Roman" w:hAnsi="Times New Roman" w:cs="Times New Roman"/>
          <w:sz w:val="24"/>
          <w:szCs w:val="24"/>
        </w:rPr>
        <w:t>Niswonger</w:t>
      </w:r>
      <w:r w:rsidRPr="008B568C">
        <w:rPr>
          <w:rFonts w:ascii="Times New Roman" w:eastAsia="Times New Roman" w:hAnsi="Times New Roman" w:cs="Times New Roman"/>
          <w:i/>
          <w:sz w:val="24"/>
          <w:szCs w:val="24"/>
        </w:rPr>
        <w:t>CARE</w:t>
      </w:r>
      <w:proofErr w:type="spellEnd"/>
      <w:r w:rsidRPr="008B568C">
        <w:rPr>
          <w:rFonts w:ascii="Times New Roman" w:eastAsia="Times New Roman" w:hAnsi="Times New Roman" w:cs="Times New Roman"/>
          <w:sz w:val="24"/>
          <w:szCs w:val="24"/>
        </w:rPr>
        <w:t xml:space="preserve"> Leadership team member, and </w:t>
      </w:r>
      <w:proofErr w:type="spellStart"/>
      <w:r w:rsidRPr="008B568C">
        <w:rPr>
          <w:rFonts w:ascii="Times New Roman" w:eastAsia="Times New Roman" w:hAnsi="Times New Roman" w:cs="Times New Roman"/>
          <w:sz w:val="24"/>
          <w:szCs w:val="24"/>
        </w:rPr>
        <w:t>Niswonger</w:t>
      </w:r>
      <w:r w:rsidRPr="008B568C">
        <w:rPr>
          <w:rFonts w:ascii="Times New Roman" w:eastAsia="Times New Roman" w:hAnsi="Times New Roman" w:cs="Times New Roman"/>
          <w:i/>
          <w:sz w:val="24"/>
          <w:szCs w:val="24"/>
        </w:rPr>
        <w:t>CARE</w:t>
      </w:r>
      <w:proofErr w:type="spellEnd"/>
      <w:r w:rsidRPr="008B568C">
        <w:rPr>
          <w:rFonts w:ascii="Times New Roman" w:eastAsia="Times New Roman" w:hAnsi="Times New Roman" w:cs="Times New Roman"/>
          <w:sz w:val="24"/>
          <w:szCs w:val="24"/>
        </w:rPr>
        <w:t xml:space="preserve"> Advisor collaborated to set goals for the year, as well as develop a written service plan to meet each school’s individual needs.  </w:t>
      </w:r>
    </w:p>
    <w:p w:rsidR="007C22FD" w:rsidRPr="008B568C" w:rsidRDefault="007C22FD" w:rsidP="007C22FD">
      <w:pPr>
        <w:numPr>
          <w:ilvl w:val="0"/>
          <w:numId w:val="7"/>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Each high school agreed to support their Advisor in organizing and hosting four “Path to College” events which include College App Week and FAFSA Frenzy in the fall semester and College Planning Night and College Signing Day in the spring </w:t>
      </w:r>
      <w:r>
        <w:rPr>
          <w:rFonts w:ascii="Times New Roman" w:eastAsia="Times New Roman" w:hAnsi="Times New Roman" w:cs="Times New Roman"/>
          <w:sz w:val="24"/>
          <w:szCs w:val="24"/>
        </w:rPr>
        <w:t>semester</w:t>
      </w:r>
      <w:r w:rsidRPr="008B568C">
        <w:rPr>
          <w:rFonts w:ascii="Times New Roman" w:eastAsia="Times New Roman" w:hAnsi="Times New Roman" w:cs="Times New Roman"/>
          <w:sz w:val="24"/>
          <w:szCs w:val="24"/>
        </w:rPr>
        <w:t xml:space="preserve">. </w:t>
      </w:r>
    </w:p>
    <w:p w:rsidR="007C22FD" w:rsidRPr="008B568C" w:rsidRDefault="007C22FD" w:rsidP="007C22FD">
      <w:pPr>
        <w:numPr>
          <w:ilvl w:val="0"/>
          <w:numId w:val="7"/>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Advisors designed a promotional flyer to display in schools and give to students and parents offering their assistance with the myriad of college-going tasks.</w:t>
      </w:r>
    </w:p>
    <w:p w:rsidR="007C22FD" w:rsidRPr="008B568C" w:rsidRDefault="007C22FD" w:rsidP="007C22FD">
      <w:pPr>
        <w:numPr>
          <w:ilvl w:val="0"/>
          <w:numId w:val="7"/>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Social media/website outreach to students, parents, and community has been intensified as two Advisors assumed extra duties related to managing our communications through the </w:t>
      </w:r>
      <w:proofErr w:type="spellStart"/>
      <w:r w:rsidRPr="008B568C">
        <w:rPr>
          <w:rFonts w:ascii="Times New Roman" w:eastAsia="Times New Roman" w:hAnsi="Times New Roman" w:cs="Times New Roman"/>
          <w:sz w:val="24"/>
          <w:szCs w:val="24"/>
        </w:rPr>
        <w:t>NiswongerCARE</w:t>
      </w:r>
      <w:proofErr w:type="spellEnd"/>
      <w:r w:rsidRPr="008B568C">
        <w:rPr>
          <w:rFonts w:ascii="Times New Roman" w:eastAsia="Times New Roman" w:hAnsi="Times New Roman" w:cs="Times New Roman"/>
          <w:sz w:val="24"/>
          <w:szCs w:val="24"/>
        </w:rPr>
        <w:t xml:space="preserve"> website, Twitter, Instagram, and Facebook platforms.  </w:t>
      </w:r>
    </w:p>
    <w:p w:rsidR="007C22FD" w:rsidRPr="008B568C" w:rsidRDefault="007C22FD" w:rsidP="007C22FD">
      <w:pPr>
        <w:numPr>
          <w:ilvl w:val="0"/>
          <w:numId w:val="7"/>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Each school has provided the Advisor a caseload of students who are receiving ongoing support with college planning, completing college applications, financial aid/ scholarship applications, and transition to post-secondary education.  </w:t>
      </w:r>
    </w:p>
    <w:p w:rsidR="007C22FD" w:rsidRPr="008B568C" w:rsidRDefault="007C22FD" w:rsidP="007C22FD">
      <w:pPr>
        <w:numPr>
          <w:ilvl w:val="0"/>
          <w:numId w:val="7"/>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The program director and associate directors are preparing to complete mid-term evaluations for all Advisors during November, which will include on-site observations, surveys to each school, review of best practices as documented in portfolios, and review of individual data. </w:t>
      </w:r>
    </w:p>
    <w:p w:rsidR="007C22FD" w:rsidRPr="008B568C" w:rsidRDefault="007C22FD" w:rsidP="007C22FD">
      <w:pPr>
        <w:spacing w:after="0" w:line="240" w:lineRule="auto"/>
        <w:rPr>
          <w:rFonts w:ascii="Times New Roman" w:eastAsia="Times New Roman" w:hAnsi="Times New Roman" w:cs="Times New Roman"/>
          <w:sz w:val="24"/>
          <w:szCs w:val="24"/>
        </w:rPr>
      </w:pPr>
    </w:p>
    <w:p w:rsidR="007C22FD" w:rsidRPr="008B568C" w:rsidRDefault="007C22FD" w:rsidP="007C22FD">
      <w:pPr>
        <w:spacing w:after="0" w:line="240" w:lineRule="auto"/>
        <w:ind w:firstLine="360"/>
        <w:rPr>
          <w:rFonts w:ascii="Times New Roman" w:eastAsia="Times New Roman" w:hAnsi="Times New Roman" w:cs="Times New Roman"/>
          <w:i/>
          <w:sz w:val="24"/>
          <w:szCs w:val="24"/>
          <w:u w:val="single"/>
        </w:rPr>
      </w:pPr>
      <w:r w:rsidRPr="008B568C">
        <w:rPr>
          <w:rFonts w:ascii="Times New Roman" w:eastAsia="Times New Roman" w:hAnsi="Times New Roman" w:cs="Times New Roman"/>
          <w:i/>
          <w:sz w:val="24"/>
          <w:szCs w:val="24"/>
          <w:u w:val="single"/>
        </w:rPr>
        <w:t xml:space="preserve">YTD Data Overview </w:t>
      </w:r>
    </w:p>
    <w:p w:rsidR="007C22FD" w:rsidRPr="008B568C" w:rsidRDefault="007C22FD" w:rsidP="007C22FD">
      <w:pPr>
        <w:numPr>
          <w:ilvl w:val="0"/>
          <w:numId w:val="8"/>
        </w:numPr>
        <w:spacing w:after="0" w:line="240" w:lineRule="auto"/>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 xml:space="preserve">Advisors assisted 840 students in submitting applications to the post-secondary institution of their choice.   </w:t>
      </w:r>
    </w:p>
    <w:p w:rsidR="007C22FD" w:rsidRPr="008B568C" w:rsidRDefault="007C22FD" w:rsidP="007C22FD">
      <w:pPr>
        <w:numPr>
          <w:ilvl w:val="0"/>
          <w:numId w:val="8"/>
        </w:numPr>
        <w:spacing w:after="0" w:line="240" w:lineRule="auto"/>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 xml:space="preserve">Over 1,300 students were assisted in completing the Tennessee Promise application.  </w:t>
      </w:r>
    </w:p>
    <w:p w:rsidR="007C22FD" w:rsidRPr="008B568C" w:rsidRDefault="007C22FD" w:rsidP="007C22FD">
      <w:pPr>
        <w:numPr>
          <w:ilvl w:val="0"/>
          <w:numId w:val="8"/>
        </w:numPr>
        <w:spacing w:after="0" w:line="240" w:lineRule="auto"/>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 xml:space="preserve">ACT registration assistance was provided to 823 seniors to take advantage of the additional free testing date offered to current seniors.  </w:t>
      </w:r>
    </w:p>
    <w:p w:rsidR="007C22FD" w:rsidRPr="008B568C" w:rsidRDefault="007C22FD" w:rsidP="007C22FD">
      <w:pPr>
        <w:numPr>
          <w:ilvl w:val="0"/>
          <w:numId w:val="8"/>
        </w:numPr>
        <w:spacing w:after="0" w:line="240" w:lineRule="auto"/>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 xml:space="preserve">Advisors held over 1,131 individual student meetings to assist with college-going tasks.  </w:t>
      </w:r>
    </w:p>
    <w:p w:rsidR="007C22FD" w:rsidRPr="008B568C" w:rsidRDefault="007C22FD" w:rsidP="007C22FD">
      <w:pPr>
        <w:numPr>
          <w:ilvl w:val="0"/>
          <w:numId w:val="8"/>
        </w:numPr>
        <w:spacing w:after="0" w:line="240" w:lineRule="auto"/>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 xml:space="preserve">More than 130 group presentations related to preparing for college were delivered to 3,410 students.  </w:t>
      </w:r>
    </w:p>
    <w:p w:rsidR="007C22FD" w:rsidRPr="008B568C" w:rsidRDefault="007C22FD" w:rsidP="007C22FD">
      <w:pPr>
        <w:numPr>
          <w:ilvl w:val="0"/>
          <w:numId w:val="8"/>
        </w:numPr>
        <w:spacing w:after="0" w:line="240" w:lineRule="auto"/>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 xml:space="preserve">All 31 high schools hosted a College App week event, or have planned one for an alternate week. </w:t>
      </w:r>
    </w:p>
    <w:p w:rsidR="007C22FD" w:rsidRPr="008B568C" w:rsidRDefault="007C22FD" w:rsidP="007C22FD">
      <w:pPr>
        <w:numPr>
          <w:ilvl w:val="0"/>
          <w:numId w:val="8"/>
        </w:numPr>
        <w:spacing w:after="0" w:line="240" w:lineRule="auto"/>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t xml:space="preserve">All 31 high schools hosted a FAFSA Frenzy event or have one planned in November.  </w:t>
      </w:r>
    </w:p>
    <w:p w:rsidR="007C22FD" w:rsidRPr="008B568C" w:rsidRDefault="007C22FD" w:rsidP="007C22FD">
      <w:pPr>
        <w:numPr>
          <w:ilvl w:val="0"/>
          <w:numId w:val="8"/>
        </w:numPr>
        <w:spacing w:after="0" w:line="240" w:lineRule="auto"/>
        <w:rPr>
          <w:rFonts w:ascii="Times New Roman" w:eastAsia="Times New Roman" w:hAnsi="Times New Roman" w:cs="Times New Roman"/>
          <w:i/>
          <w:sz w:val="24"/>
          <w:szCs w:val="24"/>
          <w:u w:val="single"/>
        </w:rPr>
      </w:pPr>
      <w:r w:rsidRPr="008B568C">
        <w:rPr>
          <w:rFonts w:ascii="Times New Roman" w:eastAsia="Times New Roman" w:hAnsi="Times New Roman" w:cs="Times New Roman"/>
          <w:sz w:val="24"/>
          <w:szCs w:val="24"/>
        </w:rPr>
        <w:lastRenderedPageBreak/>
        <w:t xml:space="preserve">Over 2000 seniors have submitted FAFSA’s since the October 1 opening date. </w:t>
      </w:r>
    </w:p>
    <w:p w:rsidR="007C22FD" w:rsidRPr="008B568C" w:rsidRDefault="007C22FD" w:rsidP="007C22FD">
      <w:pPr>
        <w:spacing w:after="0" w:line="240" w:lineRule="auto"/>
        <w:rPr>
          <w:rFonts w:ascii="Times New Roman" w:eastAsia="Times New Roman" w:hAnsi="Times New Roman" w:cs="Times New Roman"/>
          <w:sz w:val="24"/>
          <w:szCs w:val="24"/>
          <w:u w:val="single"/>
        </w:rPr>
      </w:pPr>
    </w:p>
    <w:p w:rsidR="007C22FD" w:rsidRPr="008B568C" w:rsidRDefault="007C22FD" w:rsidP="007C22FD">
      <w:pPr>
        <w:spacing w:after="0" w:line="240" w:lineRule="auto"/>
        <w:ind w:firstLine="360"/>
        <w:rPr>
          <w:rFonts w:ascii="Times New Roman" w:eastAsia="Times New Roman" w:hAnsi="Times New Roman" w:cs="Times New Roman"/>
          <w:sz w:val="24"/>
          <w:szCs w:val="24"/>
          <w:u w:val="single"/>
        </w:rPr>
      </w:pPr>
      <w:r w:rsidRPr="008B568C">
        <w:rPr>
          <w:rFonts w:ascii="Times New Roman" w:eastAsia="Times New Roman" w:hAnsi="Times New Roman" w:cs="Times New Roman"/>
          <w:i/>
          <w:sz w:val="24"/>
          <w:szCs w:val="24"/>
          <w:u w:val="single"/>
        </w:rPr>
        <w:t>Training/Professional Development</w:t>
      </w:r>
      <w:r w:rsidRPr="008B568C">
        <w:rPr>
          <w:rFonts w:ascii="Times New Roman" w:eastAsia="Times New Roman" w:hAnsi="Times New Roman" w:cs="Times New Roman"/>
          <w:sz w:val="24"/>
          <w:szCs w:val="24"/>
          <w:u w:val="single"/>
        </w:rPr>
        <w:t xml:space="preserve">: </w:t>
      </w:r>
    </w:p>
    <w:p w:rsidR="007C22FD" w:rsidRPr="008B568C" w:rsidRDefault="007C22FD" w:rsidP="007C22FD">
      <w:pPr>
        <w:numPr>
          <w:ilvl w:val="0"/>
          <w:numId w:val="9"/>
        </w:numPr>
        <w:spacing w:after="0" w:line="240" w:lineRule="auto"/>
        <w:rPr>
          <w:rFonts w:ascii="Times New Roman" w:eastAsia="Calibri" w:hAnsi="Times New Roman" w:cs="Times New Roman"/>
          <w:sz w:val="24"/>
          <w:szCs w:val="24"/>
          <w:u w:val="single"/>
        </w:rPr>
      </w:pPr>
      <w:r w:rsidRPr="008B568C">
        <w:rPr>
          <w:rFonts w:ascii="Times New Roman" w:eastAsia="Times New Roman" w:hAnsi="Times New Roman" w:cs="Times New Roman"/>
          <w:sz w:val="24"/>
          <w:szCs w:val="24"/>
        </w:rPr>
        <w:t xml:space="preserve">Monthly staff meetings were held in August, September, and October with a format that includes sessions to provide information, professional and personal development, and a hands-on work session that allows Advisors to share and collaborate on upcoming projects and best practices.  </w:t>
      </w:r>
    </w:p>
    <w:p w:rsidR="007C22FD" w:rsidRPr="006411B1" w:rsidRDefault="007C22FD" w:rsidP="007C22FD">
      <w:pPr>
        <w:numPr>
          <w:ilvl w:val="0"/>
          <w:numId w:val="9"/>
        </w:numPr>
        <w:spacing w:after="0" w:line="240" w:lineRule="auto"/>
        <w:rPr>
          <w:rFonts w:ascii="Times New Roman" w:eastAsia="Calibri" w:hAnsi="Times New Roman" w:cs="Times New Roman"/>
          <w:sz w:val="24"/>
          <w:szCs w:val="24"/>
          <w:u w:val="single"/>
        </w:rPr>
      </w:pPr>
      <w:r w:rsidRPr="008B568C">
        <w:rPr>
          <w:rFonts w:ascii="Times New Roman" w:eastAsia="Times New Roman" w:hAnsi="Times New Roman" w:cs="Times New Roman"/>
          <w:sz w:val="24"/>
          <w:szCs w:val="24"/>
        </w:rPr>
        <w:t xml:space="preserve">All Advisors and Program Directors attended the Tennessee School Counselors and Administrators Conference in Murfreesboro.  </w:t>
      </w:r>
    </w:p>
    <w:p w:rsidR="007C22FD" w:rsidRPr="006411B1" w:rsidRDefault="007C22FD" w:rsidP="007C22FD">
      <w:pPr>
        <w:spacing w:after="0" w:line="240" w:lineRule="auto"/>
        <w:ind w:left="360"/>
        <w:rPr>
          <w:rFonts w:ascii="Times New Roman" w:eastAsia="Calibri" w:hAnsi="Times New Roman" w:cs="Times New Roman"/>
          <w:sz w:val="24"/>
          <w:szCs w:val="24"/>
          <w:u w:val="single"/>
        </w:rPr>
      </w:pPr>
    </w:p>
    <w:p w:rsidR="007C22FD" w:rsidRDefault="007C22FD" w:rsidP="007C22FD">
      <w:pPr>
        <w:spacing w:after="0" w:line="240" w:lineRule="auto"/>
        <w:rPr>
          <w:rFonts w:ascii="Times New Roman" w:eastAsia="Times New Roman" w:hAnsi="Times New Roman" w:cs="Times New Roman"/>
          <w:b/>
          <w:sz w:val="24"/>
          <w:szCs w:val="24"/>
          <w:u w:val="single"/>
        </w:rPr>
      </w:pPr>
      <w:r w:rsidRPr="006411B1">
        <w:rPr>
          <w:rFonts w:ascii="Times New Roman" w:eastAsia="Times New Roman" w:hAnsi="Times New Roman" w:cs="Times New Roman"/>
          <w:b/>
          <w:sz w:val="24"/>
          <w:szCs w:val="24"/>
          <w:u w:val="single"/>
        </w:rPr>
        <w:t>Dictionary Project</w:t>
      </w:r>
    </w:p>
    <w:p w:rsidR="007C22FD" w:rsidRDefault="007C22FD" w:rsidP="007C22FD">
      <w:pPr>
        <w:spacing w:after="0" w:line="240" w:lineRule="auto"/>
        <w:rPr>
          <w:rFonts w:ascii="Times New Roman" w:eastAsia="Times New Roman" w:hAnsi="Times New Roman" w:cs="Times New Roman"/>
          <w:b/>
          <w:sz w:val="24"/>
          <w:szCs w:val="24"/>
          <w:u w:val="single"/>
        </w:rPr>
      </w:pPr>
    </w:p>
    <w:p w:rsidR="007C22FD" w:rsidRPr="006411B1" w:rsidRDefault="007C22FD" w:rsidP="007C22FD">
      <w:pPr>
        <w:pStyle w:val="ListParagraph"/>
        <w:numPr>
          <w:ilvl w:val="0"/>
          <w:numId w:val="15"/>
        </w:num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Over 800 dictionaries were provided to third graders in Greene County and Greeneville City Schools.  Barbara oversees this project.</w:t>
      </w:r>
    </w:p>
    <w:p w:rsidR="007C22FD" w:rsidRDefault="007C22FD" w:rsidP="007C22FD">
      <w:pPr>
        <w:spacing w:after="0" w:line="240" w:lineRule="auto"/>
        <w:rPr>
          <w:rFonts w:ascii="Times New Roman" w:eastAsia="Times New Roman" w:hAnsi="Times New Roman" w:cs="Times New Roman"/>
          <w:sz w:val="24"/>
          <w:szCs w:val="24"/>
        </w:rPr>
      </w:pPr>
    </w:p>
    <w:p w:rsidR="007C22FD" w:rsidRDefault="007C22FD" w:rsidP="007C22FD">
      <w:pPr>
        <w:pStyle w:val="NoSpacing"/>
        <w:tabs>
          <w:tab w:val="left" w:pos="630"/>
        </w:tabs>
        <w:rPr>
          <w:rFonts w:ascii="Times New Roman" w:hAnsi="Times New Roman" w:cs="Times New Roman"/>
          <w:b/>
          <w:sz w:val="24"/>
          <w:szCs w:val="24"/>
          <w:u w:val="single"/>
        </w:rPr>
      </w:pPr>
      <w:r w:rsidRPr="009F6160">
        <w:rPr>
          <w:rFonts w:ascii="Times New Roman" w:hAnsi="Times New Roman" w:cs="Times New Roman"/>
          <w:b/>
          <w:sz w:val="24"/>
          <w:szCs w:val="24"/>
          <w:u w:val="single"/>
        </w:rPr>
        <w:t>Upcoming Site Visitors</w:t>
      </w:r>
    </w:p>
    <w:p w:rsidR="007C22FD" w:rsidRPr="009F6160" w:rsidRDefault="007C22FD" w:rsidP="007C22FD">
      <w:pPr>
        <w:pStyle w:val="NoSpacing"/>
        <w:tabs>
          <w:tab w:val="left" w:pos="630"/>
        </w:tabs>
        <w:rPr>
          <w:rFonts w:ascii="Times New Roman" w:hAnsi="Times New Roman" w:cs="Times New Roman"/>
          <w:b/>
          <w:sz w:val="24"/>
          <w:szCs w:val="24"/>
          <w:u w:val="single"/>
        </w:rPr>
      </w:pPr>
    </w:p>
    <w:p w:rsidR="007C22FD" w:rsidRPr="009F6160" w:rsidRDefault="007C22FD" w:rsidP="007C22FD">
      <w:pPr>
        <w:pStyle w:val="NoSpacing"/>
        <w:numPr>
          <w:ilvl w:val="0"/>
          <w:numId w:val="12"/>
        </w:numPr>
        <w:tabs>
          <w:tab w:val="left" w:pos="630"/>
        </w:tabs>
        <w:rPr>
          <w:rFonts w:ascii="Times New Roman" w:hAnsi="Times New Roman" w:cs="Times New Roman"/>
          <w:sz w:val="24"/>
          <w:szCs w:val="24"/>
        </w:rPr>
      </w:pPr>
      <w:r w:rsidRPr="009F6160">
        <w:rPr>
          <w:rFonts w:ascii="Times New Roman" w:hAnsi="Times New Roman" w:cs="Times New Roman"/>
          <w:sz w:val="24"/>
          <w:szCs w:val="24"/>
        </w:rPr>
        <w:t>Friday, November 18 - Stephanie Baird, Interim President, Great Schools Partnership; and Scott Broyles of Leadership Tennessee have asked to do a site visit regarding the LIFE literacy program.</w:t>
      </w:r>
    </w:p>
    <w:p w:rsidR="007C22FD" w:rsidRPr="009F6160" w:rsidRDefault="007C22FD" w:rsidP="007C22FD">
      <w:pPr>
        <w:pStyle w:val="NoSpacing"/>
        <w:numPr>
          <w:ilvl w:val="0"/>
          <w:numId w:val="12"/>
        </w:numPr>
        <w:tabs>
          <w:tab w:val="left" w:pos="630"/>
        </w:tabs>
        <w:rPr>
          <w:rFonts w:ascii="Times New Roman" w:hAnsi="Times New Roman" w:cs="Times New Roman"/>
          <w:sz w:val="24"/>
          <w:szCs w:val="24"/>
        </w:rPr>
      </w:pPr>
      <w:r w:rsidRPr="009F6160">
        <w:rPr>
          <w:rFonts w:ascii="Times New Roman" w:hAnsi="Times New Roman" w:cs="Times New Roman"/>
          <w:sz w:val="24"/>
          <w:szCs w:val="24"/>
        </w:rPr>
        <w:t>Thursday, December 1- The Scarlett Family Foundation representatives Tara Scarlett, President and CEO; and Tom Parrish, Chief Operating Officer, will visit in an effort to learn about best practices in improving rural education.</w:t>
      </w:r>
    </w:p>
    <w:p w:rsidR="007C22FD" w:rsidRPr="009F6160" w:rsidRDefault="007C22FD" w:rsidP="007C22FD">
      <w:pPr>
        <w:pStyle w:val="NoSpacing"/>
        <w:numPr>
          <w:ilvl w:val="0"/>
          <w:numId w:val="12"/>
        </w:numPr>
        <w:tabs>
          <w:tab w:val="left" w:pos="630"/>
        </w:tabs>
        <w:rPr>
          <w:rFonts w:ascii="Times New Roman" w:hAnsi="Times New Roman" w:cs="Times New Roman"/>
          <w:sz w:val="24"/>
          <w:szCs w:val="24"/>
        </w:rPr>
      </w:pPr>
      <w:r w:rsidRPr="009F6160">
        <w:rPr>
          <w:rFonts w:ascii="Times New Roman" w:hAnsi="Times New Roman" w:cs="Times New Roman"/>
          <w:sz w:val="24"/>
          <w:szCs w:val="24"/>
        </w:rPr>
        <w:t xml:space="preserve">Tuesday, December 13 – Thursday, December 15, Annenberg Foundation and Rural Schools and Community Trust will conduct a site visit of the Greene County LIFE project, Hancock County Elementary School, and Carter’s Valley Elementary School (Hawkins County).  </w:t>
      </w:r>
    </w:p>
    <w:p w:rsidR="007C22FD" w:rsidRDefault="007C22FD" w:rsidP="007C22FD">
      <w:pPr>
        <w:pStyle w:val="NoSpacing"/>
        <w:tabs>
          <w:tab w:val="left" w:pos="630"/>
        </w:tabs>
        <w:rPr>
          <w:rFonts w:ascii="Times New Roman" w:hAnsi="Times New Roman" w:cs="Times New Roman"/>
          <w:sz w:val="24"/>
          <w:szCs w:val="24"/>
        </w:rPr>
      </w:pPr>
    </w:p>
    <w:p w:rsidR="007C22FD" w:rsidRDefault="007C22FD" w:rsidP="007C22FD">
      <w:pPr>
        <w:pStyle w:val="NoSpacing"/>
        <w:tabs>
          <w:tab w:val="left" w:pos="630"/>
        </w:tabs>
        <w:rPr>
          <w:rFonts w:ascii="Times New Roman" w:eastAsia="Calibri" w:hAnsi="Times New Roman" w:cs="Times New Roman"/>
          <w:b/>
          <w:sz w:val="24"/>
          <w:szCs w:val="24"/>
        </w:rPr>
      </w:pPr>
      <w:r>
        <w:rPr>
          <w:rFonts w:ascii="Times New Roman" w:eastAsia="Calibri" w:hAnsi="Times New Roman" w:cs="Times New Roman"/>
          <w:b/>
          <w:sz w:val="24"/>
          <w:szCs w:val="24"/>
          <w:u w:val="single"/>
        </w:rPr>
        <w:t xml:space="preserve">Boards, Committees and </w:t>
      </w:r>
      <w:r w:rsidRPr="009F6160">
        <w:rPr>
          <w:rFonts w:ascii="Times New Roman" w:eastAsia="Calibri" w:hAnsi="Times New Roman" w:cs="Times New Roman"/>
          <w:b/>
          <w:sz w:val="24"/>
          <w:szCs w:val="24"/>
          <w:u w:val="single"/>
        </w:rPr>
        <w:t>Meetings</w:t>
      </w:r>
    </w:p>
    <w:p w:rsidR="007C22FD" w:rsidRDefault="007C22FD" w:rsidP="007C22FD">
      <w:pPr>
        <w:pStyle w:val="NoSpacing"/>
        <w:tabs>
          <w:tab w:val="left" w:pos="630"/>
        </w:tabs>
        <w:rPr>
          <w:rFonts w:ascii="Times New Roman" w:eastAsia="Calibri" w:hAnsi="Times New Roman" w:cs="Times New Roman"/>
          <w:b/>
          <w:sz w:val="24"/>
          <w:szCs w:val="24"/>
        </w:rPr>
      </w:pPr>
    </w:p>
    <w:p w:rsidR="007C22FD" w:rsidRPr="003871CF" w:rsidRDefault="007C22FD" w:rsidP="007C22FD">
      <w:pPr>
        <w:pStyle w:val="NoSpacing"/>
        <w:numPr>
          <w:ilvl w:val="0"/>
          <w:numId w:val="13"/>
        </w:numPr>
        <w:tabs>
          <w:tab w:val="left" w:pos="630"/>
        </w:tabs>
        <w:rPr>
          <w:rFonts w:ascii="Times New Roman" w:hAnsi="Times New Roman" w:cs="Times New Roman"/>
          <w:sz w:val="24"/>
          <w:szCs w:val="24"/>
        </w:rPr>
      </w:pPr>
      <w:r>
        <w:rPr>
          <w:rFonts w:ascii="Times New Roman" w:hAnsi="Times New Roman" w:cs="Times New Roman"/>
          <w:sz w:val="24"/>
          <w:szCs w:val="24"/>
        </w:rPr>
        <w:t xml:space="preserve"> On August 16, Nancy attended the SCORE Steering Committee, in Nashville.</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16 - 17, Nancy attended the </w:t>
      </w:r>
      <w:r w:rsidRPr="003871CF">
        <w:rPr>
          <w:rFonts w:ascii="Times New Roman" w:eastAsia="Times New Roman" w:hAnsi="Times New Roman" w:cs="Times New Roman"/>
          <w:i/>
          <w:sz w:val="24"/>
          <w:szCs w:val="24"/>
        </w:rPr>
        <w:t>Tennessee Learning Circle</w:t>
      </w:r>
      <w:r>
        <w:rPr>
          <w:rFonts w:ascii="Times New Roman" w:eastAsia="Times New Roman" w:hAnsi="Times New Roman" w:cs="Times New Roman"/>
          <w:sz w:val="24"/>
          <w:szCs w:val="24"/>
        </w:rPr>
        <w:t>, conducted by the Gates Foundation, in Nashville.</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Nancy and Gina met with the Care Foundation of America on August 26, in Nashville.</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Dr. Claude </w:t>
      </w:r>
      <w:proofErr w:type="spellStart"/>
      <w:r>
        <w:rPr>
          <w:rFonts w:ascii="Times New Roman" w:eastAsia="Times New Roman" w:hAnsi="Times New Roman" w:cs="Times New Roman"/>
          <w:sz w:val="24"/>
          <w:szCs w:val="24"/>
        </w:rPr>
        <w:t>Pressnell</w:t>
      </w:r>
      <w:proofErr w:type="spellEnd"/>
      <w:r>
        <w:rPr>
          <w:rFonts w:ascii="Times New Roman" w:eastAsia="Times New Roman" w:hAnsi="Times New Roman" w:cs="Times New Roman"/>
          <w:sz w:val="24"/>
          <w:szCs w:val="24"/>
        </w:rPr>
        <w:t xml:space="preserve"> and Mike Ragsdale met with the newly appointed President of King College, Alexander Whitaker on November 8, at King College.</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Nancy gave a presentation on rural education at the Philanthropy Roundtable’s National Conference on K-12 Education, in Silicon Valley, California, on September 14.</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 xml:space="preserve">Vivian </w:t>
      </w:r>
      <w:r>
        <w:rPr>
          <w:rFonts w:ascii="Times New Roman" w:eastAsia="Times New Roman" w:hAnsi="Times New Roman" w:cs="Times New Roman"/>
          <w:sz w:val="24"/>
          <w:szCs w:val="24"/>
        </w:rPr>
        <w:t xml:space="preserve">and Nancy gave a presentation at the </w:t>
      </w:r>
      <w:r w:rsidRPr="008D452E">
        <w:rPr>
          <w:rFonts w:ascii="Times New Roman" w:eastAsia="Times New Roman" w:hAnsi="Times New Roman" w:cs="Times New Roman"/>
          <w:i/>
          <w:sz w:val="24"/>
          <w:szCs w:val="24"/>
        </w:rPr>
        <w:t>National Rural Education Association</w:t>
      </w:r>
      <w:r w:rsidRPr="008B568C">
        <w:rPr>
          <w:rFonts w:ascii="Times New Roman" w:eastAsia="Times New Roman" w:hAnsi="Times New Roman" w:cs="Times New Roman"/>
          <w:sz w:val="24"/>
          <w:szCs w:val="24"/>
        </w:rPr>
        <w:t xml:space="preserve"> Conference in Columbus, Ohio on October 13-15.</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Scott and Nancy attended the Tusculum College Board of Trustees meeting on October 20-21.</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Nancy attended the Board meeting for the Tennessee Independent Colleges and Universities Association on October 26, in Nashville.</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Nancy attended a Tennessee Higher Education Work Session on October 31, in Nashville.</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and Nancy attended the Niswonger Children’s Hospital Executive Board meeting on November 2.  </w:t>
      </w:r>
    </w:p>
    <w:p w:rsidR="007C22FD" w:rsidRPr="00882205"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Nancy was the speaker for the Andrew Johnson Club on November 8.</w:t>
      </w:r>
    </w:p>
    <w:p w:rsidR="007C22FD" w:rsidRPr="008B568C"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and Vivian hosted </w:t>
      </w:r>
      <w:r w:rsidRPr="008B568C">
        <w:rPr>
          <w:rFonts w:ascii="Times New Roman" w:eastAsia="Times New Roman" w:hAnsi="Times New Roman" w:cs="Times New Roman"/>
          <w:sz w:val="24"/>
          <w:szCs w:val="24"/>
        </w:rPr>
        <w:t>CORE Office</w:t>
      </w:r>
      <w:r>
        <w:rPr>
          <w:rFonts w:ascii="Times New Roman" w:eastAsia="Times New Roman" w:hAnsi="Times New Roman" w:cs="Times New Roman"/>
          <w:sz w:val="24"/>
          <w:szCs w:val="24"/>
        </w:rPr>
        <w:t xml:space="preserve"> Director, Mia Hyde for </w:t>
      </w:r>
      <w:r w:rsidRPr="008B568C">
        <w:rPr>
          <w:rFonts w:ascii="Times New Roman" w:eastAsia="Times New Roman" w:hAnsi="Times New Roman" w:cs="Times New Roman"/>
          <w:sz w:val="24"/>
          <w:szCs w:val="24"/>
        </w:rPr>
        <w:t xml:space="preserve">discussions and updates on November 8. </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sidRPr="006B42D1">
        <w:rPr>
          <w:rFonts w:ascii="Times New Roman" w:eastAsia="Times New Roman" w:hAnsi="Times New Roman" w:cs="Times New Roman"/>
          <w:sz w:val="24"/>
          <w:szCs w:val="24"/>
        </w:rPr>
        <w:t xml:space="preserve">Vivian and Richard attended and reported at the Superintendent’s Study Council </w:t>
      </w:r>
      <w:r>
        <w:rPr>
          <w:rFonts w:ascii="Times New Roman" w:eastAsia="Times New Roman" w:hAnsi="Times New Roman" w:cs="Times New Roman"/>
          <w:sz w:val="24"/>
          <w:szCs w:val="24"/>
        </w:rPr>
        <w:t>on October 19.</w:t>
      </w:r>
    </w:p>
    <w:p w:rsidR="007C22FD" w:rsidRPr="006B42D1" w:rsidRDefault="007C22FD" w:rsidP="007C22FD">
      <w:pPr>
        <w:numPr>
          <w:ilvl w:val="0"/>
          <w:numId w:val="4"/>
        </w:numPr>
        <w:spacing w:after="0" w:line="240" w:lineRule="auto"/>
        <w:contextualSpacing/>
        <w:rPr>
          <w:rFonts w:ascii="Times New Roman" w:eastAsia="Times New Roman" w:hAnsi="Times New Roman" w:cs="Times New Roman"/>
          <w:sz w:val="24"/>
          <w:szCs w:val="24"/>
        </w:rPr>
      </w:pPr>
      <w:proofErr w:type="spellStart"/>
      <w:proofErr w:type="gramStart"/>
      <w:r w:rsidRPr="006B42D1">
        <w:rPr>
          <w:rFonts w:ascii="Times New Roman" w:eastAsia="Times New Roman" w:hAnsi="Times New Roman" w:cs="Times New Roman"/>
          <w:sz w:val="24"/>
          <w:szCs w:val="24"/>
        </w:rPr>
        <w:t>iNACOL</w:t>
      </w:r>
      <w:proofErr w:type="spellEnd"/>
      <w:proofErr w:type="gramEnd"/>
      <w:r w:rsidRPr="006B42D1">
        <w:rPr>
          <w:rFonts w:ascii="Times New Roman" w:eastAsia="Times New Roman" w:hAnsi="Times New Roman" w:cs="Times New Roman"/>
          <w:sz w:val="24"/>
          <w:szCs w:val="24"/>
        </w:rPr>
        <w:t xml:space="preserve"> was attended by Vivian Franklin, Gina Pavlovich, David Freeman, Hamblin County Instructional Coach, and Tina Foust, Hawkins County Instructional Coach.  The conference theme was Leading Personalized Instruction.</w:t>
      </w:r>
    </w:p>
    <w:p w:rsidR="007C22FD"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sidRPr="008B568C">
        <w:rPr>
          <w:rFonts w:ascii="Times New Roman" w:eastAsia="Times New Roman" w:hAnsi="Times New Roman" w:cs="Times New Roman"/>
          <w:sz w:val="24"/>
          <w:szCs w:val="24"/>
        </w:rPr>
        <w:t>Chuckey-</w:t>
      </w:r>
      <w:proofErr w:type="spellStart"/>
      <w:r w:rsidRPr="008B568C">
        <w:rPr>
          <w:rFonts w:ascii="Times New Roman" w:eastAsia="Times New Roman" w:hAnsi="Times New Roman" w:cs="Times New Roman"/>
          <w:sz w:val="24"/>
          <w:szCs w:val="24"/>
        </w:rPr>
        <w:t>Doak</w:t>
      </w:r>
      <w:proofErr w:type="spellEnd"/>
      <w:r w:rsidRPr="008B568C">
        <w:rPr>
          <w:rFonts w:ascii="Times New Roman" w:eastAsia="Times New Roman" w:hAnsi="Times New Roman" w:cs="Times New Roman"/>
          <w:sz w:val="24"/>
          <w:szCs w:val="24"/>
        </w:rPr>
        <w:t xml:space="preserve"> High School principal, Shelly Smith, invited Vivian to be a member of their newly formed leadership team. </w:t>
      </w:r>
      <w:r>
        <w:rPr>
          <w:rFonts w:ascii="Times New Roman" w:eastAsia="Times New Roman" w:hAnsi="Times New Roman" w:cs="Times New Roman"/>
          <w:sz w:val="24"/>
          <w:szCs w:val="24"/>
        </w:rPr>
        <w:t>The mission and vision are currently being developed.</w:t>
      </w:r>
    </w:p>
    <w:p w:rsidR="007C22FD" w:rsidRPr="008B568C" w:rsidRDefault="007C22FD" w:rsidP="007C22F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has been asked by Congressman Roe to serve on the selection committee to review and select the Congressional nominees to the four military academies.  </w:t>
      </w:r>
    </w:p>
    <w:p w:rsidR="007C22FD" w:rsidRPr="008B568C" w:rsidRDefault="007C22FD" w:rsidP="007C22FD">
      <w:pPr>
        <w:spacing w:after="0" w:line="240" w:lineRule="auto"/>
        <w:rPr>
          <w:rFonts w:ascii="Times New Roman" w:eastAsia="Times New Roman" w:hAnsi="Times New Roman" w:cs="Times New Roman"/>
          <w:sz w:val="24"/>
          <w:szCs w:val="24"/>
          <w:u w:val="single"/>
        </w:rPr>
      </w:pPr>
    </w:p>
    <w:p w:rsidR="007C22FD" w:rsidRDefault="007C22FD" w:rsidP="007C22FD">
      <w:pPr>
        <w:spacing w:after="0" w:line="240" w:lineRule="auto"/>
        <w:rPr>
          <w:rFonts w:ascii="Times New Roman" w:eastAsia="Times New Roman" w:hAnsi="Times New Roman" w:cs="Times New Roman"/>
          <w:b/>
          <w:sz w:val="24"/>
          <w:szCs w:val="24"/>
          <w:u w:val="single"/>
        </w:rPr>
      </w:pPr>
      <w:r w:rsidRPr="003871CF">
        <w:rPr>
          <w:rFonts w:ascii="Times New Roman" w:eastAsia="Times New Roman" w:hAnsi="Times New Roman" w:cs="Times New Roman"/>
          <w:b/>
          <w:sz w:val="24"/>
          <w:szCs w:val="24"/>
          <w:u w:val="single"/>
        </w:rPr>
        <w:t>Publicity and Publications</w:t>
      </w:r>
    </w:p>
    <w:p w:rsidR="007C22FD" w:rsidRPr="003871CF" w:rsidRDefault="007C22FD" w:rsidP="007C22FD">
      <w:pPr>
        <w:spacing w:after="0" w:line="240" w:lineRule="auto"/>
        <w:rPr>
          <w:rFonts w:ascii="Times New Roman" w:eastAsia="Times New Roman" w:hAnsi="Times New Roman" w:cs="Times New Roman"/>
          <w:b/>
          <w:sz w:val="24"/>
          <w:szCs w:val="24"/>
          <w:u w:val="single"/>
        </w:rPr>
      </w:pPr>
    </w:p>
    <w:p w:rsidR="007C22FD" w:rsidRPr="008B568C" w:rsidRDefault="007C22FD" w:rsidP="007C22FD">
      <w:pPr>
        <w:numPr>
          <w:ilvl w:val="0"/>
          <w:numId w:val="2"/>
        </w:numPr>
        <w:spacing w:after="0" w:line="240" w:lineRule="auto"/>
        <w:rPr>
          <w:rFonts w:ascii="Times New Roman" w:eastAsia="Times New Roman" w:hAnsi="Times New Roman" w:cs="Times New Roman"/>
          <w:sz w:val="24"/>
          <w:szCs w:val="24"/>
          <w:u w:val="single"/>
        </w:rPr>
      </w:pPr>
      <w:r w:rsidRPr="008B568C">
        <w:rPr>
          <w:rFonts w:ascii="Times New Roman" w:eastAsia="Times New Roman" w:hAnsi="Times New Roman" w:cs="Times New Roman"/>
          <w:sz w:val="24"/>
          <w:szCs w:val="24"/>
        </w:rPr>
        <w:t>News clippings and press releases are available for review.</w:t>
      </w:r>
    </w:p>
    <w:p w:rsidR="007C22FD" w:rsidRPr="008B568C" w:rsidRDefault="007C22FD" w:rsidP="007C22FD">
      <w:pPr>
        <w:numPr>
          <w:ilvl w:val="0"/>
          <w:numId w:val="2"/>
        </w:numPr>
        <w:spacing w:after="0" w:line="240" w:lineRule="auto"/>
        <w:rPr>
          <w:rFonts w:ascii="Times New Roman" w:eastAsia="Times New Roman" w:hAnsi="Times New Roman" w:cs="Times New Roman"/>
          <w:sz w:val="24"/>
          <w:szCs w:val="24"/>
          <w:u w:val="single"/>
        </w:rPr>
      </w:pPr>
      <w:r w:rsidRPr="008B568C">
        <w:rPr>
          <w:rFonts w:ascii="Times New Roman" w:eastAsia="Times New Roman" w:hAnsi="Times New Roman" w:cs="Times New Roman"/>
          <w:sz w:val="24"/>
          <w:szCs w:val="24"/>
        </w:rPr>
        <w:t xml:space="preserve">The </w:t>
      </w:r>
      <w:r w:rsidRPr="008B568C">
        <w:rPr>
          <w:rFonts w:ascii="Times New Roman" w:eastAsia="Times New Roman" w:hAnsi="Times New Roman" w:cs="Times New Roman"/>
          <w:i/>
          <w:sz w:val="24"/>
          <w:szCs w:val="24"/>
        </w:rPr>
        <w:t>Niswonger News</w:t>
      </w:r>
      <w:r w:rsidRPr="008B568C">
        <w:rPr>
          <w:rFonts w:ascii="Times New Roman" w:eastAsia="Times New Roman" w:hAnsi="Times New Roman" w:cs="Times New Roman"/>
          <w:sz w:val="24"/>
          <w:szCs w:val="24"/>
        </w:rPr>
        <w:t xml:space="preserve"> was provided in e-news format for the first time this month. </w:t>
      </w:r>
    </w:p>
    <w:p w:rsidR="007C22FD" w:rsidRPr="008B568C" w:rsidRDefault="007C22FD" w:rsidP="007C22FD">
      <w:pPr>
        <w:numPr>
          <w:ilvl w:val="0"/>
          <w:numId w:val="2"/>
        </w:numPr>
        <w:spacing w:after="0" w:line="240" w:lineRule="auto"/>
        <w:rPr>
          <w:rFonts w:ascii="Times New Roman" w:eastAsia="Times New Roman" w:hAnsi="Times New Roman" w:cs="Times New Roman"/>
          <w:sz w:val="24"/>
          <w:szCs w:val="24"/>
          <w:u w:val="single"/>
        </w:rPr>
      </w:pPr>
      <w:r w:rsidRPr="008B568C">
        <w:rPr>
          <w:rFonts w:ascii="Times New Roman" w:eastAsia="Times New Roman" w:hAnsi="Times New Roman" w:cs="Times New Roman"/>
          <w:sz w:val="24"/>
          <w:szCs w:val="24"/>
        </w:rPr>
        <w:t xml:space="preserve">The new </w:t>
      </w:r>
      <w:r w:rsidRPr="008B568C">
        <w:rPr>
          <w:rFonts w:ascii="Times New Roman" w:eastAsia="Times New Roman" w:hAnsi="Times New Roman" w:cs="Times New Roman"/>
          <w:i/>
          <w:sz w:val="24"/>
          <w:szCs w:val="24"/>
        </w:rPr>
        <w:t>Directory of Scholars</w:t>
      </w:r>
      <w:r w:rsidRPr="008B568C">
        <w:rPr>
          <w:rFonts w:ascii="Times New Roman" w:eastAsia="Times New Roman" w:hAnsi="Times New Roman" w:cs="Times New Roman"/>
          <w:sz w:val="24"/>
          <w:szCs w:val="24"/>
        </w:rPr>
        <w:t xml:space="preserve"> has been printed and mailed.</w:t>
      </w:r>
    </w:p>
    <w:p w:rsidR="007C22FD" w:rsidRPr="008B568C" w:rsidRDefault="007C22FD" w:rsidP="007C22FD">
      <w:pPr>
        <w:spacing w:after="0" w:line="240" w:lineRule="auto"/>
        <w:ind w:left="720"/>
        <w:rPr>
          <w:rFonts w:ascii="Times New Roman" w:eastAsia="Times New Roman" w:hAnsi="Times New Roman" w:cs="Times New Roman"/>
          <w:sz w:val="24"/>
          <w:szCs w:val="24"/>
          <w:u w:val="single"/>
        </w:rPr>
      </w:pPr>
    </w:p>
    <w:p w:rsidR="007C22FD" w:rsidRPr="008B568C" w:rsidRDefault="007C22FD" w:rsidP="007C22FD">
      <w:pPr>
        <w:spacing w:after="0" w:line="240" w:lineRule="auto"/>
        <w:rPr>
          <w:rFonts w:ascii="Times New Roman" w:eastAsia="Times New Roman" w:hAnsi="Times New Roman" w:cs="Times New Roman"/>
          <w:sz w:val="24"/>
          <w:szCs w:val="24"/>
          <w:u w:val="single"/>
        </w:rPr>
      </w:pPr>
    </w:p>
    <w:p w:rsidR="007C22FD" w:rsidRPr="008B568C" w:rsidRDefault="007C22FD" w:rsidP="007C22FD">
      <w:pPr>
        <w:spacing w:after="0" w:line="240" w:lineRule="auto"/>
        <w:rPr>
          <w:rFonts w:ascii="Times New Roman" w:eastAsia="Times New Roman" w:hAnsi="Times New Roman" w:cs="Times New Roman"/>
          <w:sz w:val="24"/>
          <w:szCs w:val="24"/>
        </w:rPr>
      </w:pPr>
    </w:p>
    <w:p w:rsidR="007C22FD" w:rsidRPr="008B568C" w:rsidRDefault="007C22FD" w:rsidP="007C22FD">
      <w:pPr>
        <w:spacing w:after="0" w:line="240" w:lineRule="auto"/>
        <w:rPr>
          <w:rFonts w:ascii="Times New Roman" w:eastAsia="Times New Roman" w:hAnsi="Times New Roman" w:cs="Times New Roman"/>
          <w:b/>
          <w:i/>
          <w:sz w:val="24"/>
          <w:szCs w:val="24"/>
          <w:u w:val="single"/>
        </w:rPr>
      </w:pPr>
    </w:p>
    <w:p w:rsidR="007C22FD" w:rsidRPr="008B568C" w:rsidRDefault="007C22FD" w:rsidP="007C22FD">
      <w:pPr>
        <w:spacing w:after="0" w:line="240" w:lineRule="auto"/>
        <w:rPr>
          <w:rFonts w:ascii="Times New Roman" w:eastAsia="Times New Roman" w:hAnsi="Times New Roman" w:cs="Times New Roman"/>
          <w:b/>
          <w:i/>
          <w:sz w:val="24"/>
          <w:szCs w:val="24"/>
          <w:u w:val="single"/>
        </w:rPr>
      </w:pPr>
    </w:p>
    <w:p w:rsidR="007C22FD" w:rsidRPr="008B568C" w:rsidRDefault="007C22FD" w:rsidP="007C22FD">
      <w:pPr>
        <w:spacing w:after="0" w:line="240" w:lineRule="auto"/>
        <w:rPr>
          <w:rFonts w:ascii="Times New Roman" w:eastAsia="Times New Roman" w:hAnsi="Times New Roman" w:cs="Times New Roman"/>
          <w:b/>
          <w:i/>
          <w:sz w:val="24"/>
          <w:szCs w:val="24"/>
          <w:u w:val="single"/>
        </w:rPr>
      </w:pPr>
    </w:p>
    <w:p w:rsidR="007C22FD" w:rsidRPr="008B568C" w:rsidRDefault="007C22FD" w:rsidP="007C22FD">
      <w:pPr>
        <w:spacing w:after="0" w:line="240" w:lineRule="auto"/>
        <w:rPr>
          <w:rFonts w:ascii="Times New Roman" w:eastAsia="Times New Roman" w:hAnsi="Times New Roman" w:cs="Times New Roman"/>
          <w:b/>
          <w:i/>
          <w:sz w:val="24"/>
          <w:szCs w:val="24"/>
          <w:u w:val="single"/>
        </w:rPr>
      </w:pPr>
    </w:p>
    <w:p w:rsidR="007C22FD" w:rsidRPr="008B568C" w:rsidRDefault="007C22FD" w:rsidP="007C22FD">
      <w:pPr>
        <w:spacing w:after="0" w:line="240" w:lineRule="auto"/>
        <w:rPr>
          <w:rFonts w:ascii="Times New Roman" w:eastAsia="Times New Roman" w:hAnsi="Times New Roman" w:cs="Times New Roman"/>
          <w:b/>
          <w:i/>
          <w:sz w:val="24"/>
          <w:szCs w:val="24"/>
          <w:u w:val="single"/>
        </w:rPr>
      </w:pPr>
    </w:p>
    <w:p w:rsidR="007C22FD" w:rsidRPr="008B568C" w:rsidRDefault="007C22FD" w:rsidP="007C22FD">
      <w:pPr>
        <w:spacing w:after="0" w:line="240" w:lineRule="auto"/>
        <w:rPr>
          <w:rFonts w:ascii="Times New Roman" w:eastAsia="Times New Roman" w:hAnsi="Times New Roman" w:cs="Times New Roman"/>
          <w:b/>
          <w:i/>
          <w:sz w:val="24"/>
          <w:szCs w:val="24"/>
          <w:u w:val="single"/>
        </w:rPr>
      </w:pPr>
    </w:p>
    <w:p w:rsidR="007C22FD" w:rsidRPr="008B568C" w:rsidRDefault="007C22FD" w:rsidP="007C22FD">
      <w:pPr>
        <w:spacing w:after="0" w:line="240" w:lineRule="auto"/>
        <w:rPr>
          <w:rFonts w:ascii="Times New Roman" w:eastAsia="Times New Roman" w:hAnsi="Times New Roman" w:cs="Times New Roman"/>
          <w:b/>
          <w:i/>
          <w:sz w:val="24"/>
          <w:szCs w:val="24"/>
          <w:u w:val="single"/>
        </w:rPr>
      </w:pPr>
    </w:p>
    <w:p w:rsidR="007C22FD" w:rsidRPr="008B568C" w:rsidRDefault="007C22FD" w:rsidP="007C22FD">
      <w:pPr>
        <w:spacing w:after="0" w:line="240" w:lineRule="auto"/>
        <w:rPr>
          <w:rFonts w:ascii="Times New Roman" w:eastAsia="Times New Roman" w:hAnsi="Times New Roman" w:cs="Times New Roman"/>
          <w:b/>
          <w:i/>
          <w:sz w:val="24"/>
          <w:szCs w:val="24"/>
          <w:u w:val="single"/>
        </w:rPr>
      </w:pPr>
    </w:p>
    <w:p w:rsidR="007C22FD" w:rsidRDefault="007C22FD" w:rsidP="007C22FD"/>
    <w:p w:rsidR="001D1AE8" w:rsidRDefault="001D1AE8"/>
    <w:p w:rsidR="00162D3E" w:rsidRDefault="00162D3E"/>
    <w:p w:rsidR="00162D3E" w:rsidRDefault="00162D3E"/>
    <w:p w:rsidR="00162D3E" w:rsidRDefault="00162D3E"/>
    <w:p w:rsidR="00162D3E" w:rsidRDefault="00162D3E"/>
    <w:p w:rsidR="00162D3E" w:rsidRDefault="00162D3E"/>
    <w:tbl>
      <w:tblPr>
        <w:tblStyle w:val="TableGrid"/>
        <w:tblW w:w="10098" w:type="dxa"/>
        <w:tblLook w:val="04A0" w:firstRow="1" w:lastRow="0" w:firstColumn="1" w:lastColumn="0" w:noHBand="0" w:noVBand="1"/>
      </w:tblPr>
      <w:tblGrid>
        <w:gridCol w:w="2457"/>
        <w:gridCol w:w="1397"/>
        <w:gridCol w:w="386"/>
        <w:gridCol w:w="998"/>
        <w:gridCol w:w="692"/>
        <w:gridCol w:w="1848"/>
        <w:gridCol w:w="692"/>
        <w:gridCol w:w="1628"/>
      </w:tblGrid>
      <w:tr w:rsidR="00162D3E" w:rsidRPr="00162D3E" w:rsidTr="00162D3E">
        <w:trPr>
          <w:trHeight w:val="369"/>
        </w:trPr>
        <w:tc>
          <w:tcPr>
            <w:tcW w:w="2457" w:type="dxa"/>
            <w:noWrap/>
            <w:hideMark/>
          </w:tcPr>
          <w:p w:rsidR="00162D3E" w:rsidRPr="00162D3E" w:rsidRDefault="00162D3E">
            <w:pPr>
              <w:rPr>
                <w:b/>
                <w:bCs/>
              </w:rPr>
            </w:pPr>
            <w:r w:rsidRPr="00162D3E">
              <w:rPr>
                <w:b/>
                <w:bCs/>
              </w:rPr>
              <w:lastRenderedPageBreak/>
              <w:t xml:space="preserve">Niswonger Online </w:t>
            </w:r>
          </w:p>
        </w:tc>
        <w:tc>
          <w:tcPr>
            <w:tcW w:w="1397" w:type="dxa"/>
            <w:noWrap/>
            <w:hideMark/>
          </w:tcPr>
          <w:p w:rsidR="00162D3E" w:rsidRPr="00162D3E" w:rsidRDefault="00162D3E"/>
        </w:tc>
        <w:tc>
          <w:tcPr>
            <w:tcW w:w="1384" w:type="dxa"/>
            <w:gridSpan w:val="2"/>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91"/>
        </w:trPr>
        <w:tc>
          <w:tcPr>
            <w:tcW w:w="2457" w:type="dxa"/>
            <w:noWrap/>
            <w:hideMark/>
          </w:tcPr>
          <w:p w:rsidR="00162D3E" w:rsidRPr="00162D3E" w:rsidRDefault="00162D3E"/>
        </w:tc>
        <w:tc>
          <w:tcPr>
            <w:tcW w:w="1397" w:type="dxa"/>
            <w:noWrap/>
            <w:hideMark/>
          </w:tcPr>
          <w:p w:rsidR="00162D3E" w:rsidRPr="00162D3E" w:rsidRDefault="00162D3E"/>
        </w:tc>
        <w:tc>
          <w:tcPr>
            <w:tcW w:w="1384" w:type="dxa"/>
            <w:gridSpan w:val="2"/>
            <w:noWrap/>
            <w:hideMark/>
          </w:tcPr>
          <w:p w:rsidR="00162D3E" w:rsidRPr="00162D3E" w:rsidRDefault="00162D3E" w:rsidP="00162D3E">
            <w:pPr>
              <w:rPr>
                <w:b/>
                <w:bCs/>
              </w:rPr>
            </w:pPr>
            <w:r w:rsidRPr="00162D3E">
              <w:rPr>
                <w:b/>
                <w:bCs/>
              </w:rPr>
              <w:t>Spring 2016</w:t>
            </w:r>
          </w:p>
        </w:tc>
        <w:tc>
          <w:tcPr>
            <w:tcW w:w="692" w:type="dxa"/>
            <w:noWrap/>
            <w:hideMark/>
          </w:tcPr>
          <w:p w:rsidR="00162D3E" w:rsidRPr="00162D3E" w:rsidRDefault="00162D3E"/>
        </w:tc>
        <w:tc>
          <w:tcPr>
            <w:tcW w:w="1848" w:type="dxa"/>
            <w:noWrap/>
            <w:hideMark/>
          </w:tcPr>
          <w:p w:rsidR="00162D3E" w:rsidRPr="00162D3E" w:rsidRDefault="00162D3E" w:rsidP="00162D3E">
            <w:pPr>
              <w:rPr>
                <w:b/>
                <w:bCs/>
              </w:rPr>
            </w:pPr>
            <w:r w:rsidRPr="00162D3E">
              <w:rPr>
                <w:b/>
                <w:bCs/>
              </w:rPr>
              <w:t>Summer 2016</w:t>
            </w:r>
          </w:p>
        </w:tc>
        <w:tc>
          <w:tcPr>
            <w:tcW w:w="692" w:type="dxa"/>
            <w:noWrap/>
            <w:hideMark/>
          </w:tcPr>
          <w:p w:rsidR="00162D3E" w:rsidRPr="00162D3E" w:rsidRDefault="00162D3E"/>
        </w:tc>
        <w:tc>
          <w:tcPr>
            <w:tcW w:w="1628" w:type="dxa"/>
            <w:noWrap/>
            <w:hideMark/>
          </w:tcPr>
          <w:p w:rsidR="00162D3E" w:rsidRPr="00162D3E" w:rsidRDefault="00162D3E" w:rsidP="00162D3E">
            <w:pPr>
              <w:rPr>
                <w:b/>
                <w:bCs/>
              </w:rPr>
            </w:pPr>
            <w:r w:rsidRPr="00162D3E">
              <w:rPr>
                <w:b/>
                <w:bCs/>
              </w:rPr>
              <w:t>Fall 2016</w:t>
            </w:r>
          </w:p>
        </w:tc>
      </w:tr>
      <w:tr w:rsidR="00162D3E" w:rsidRPr="00162D3E" w:rsidTr="00162D3E">
        <w:trPr>
          <w:trHeight w:val="321"/>
        </w:trPr>
        <w:tc>
          <w:tcPr>
            <w:tcW w:w="2457" w:type="dxa"/>
            <w:noWrap/>
            <w:hideMark/>
          </w:tcPr>
          <w:p w:rsidR="00162D3E" w:rsidRPr="00162D3E" w:rsidRDefault="00162D3E" w:rsidP="00162D3E">
            <w:r w:rsidRPr="00162D3E">
              <w:t>County Served</w:t>
            </w:r>
          </w:p>
        </w:tc>
        <w:tc>
          <w:tcPr>
            <w:tcW w:w="1397" w:type="dxa"/>
            <w:noWrap/>
            <w:hideMark/>
          </w:tcPr>
          <w:p w:rsidR="00162D3E" w:rsidRPr="00162D3E" w:rsidRDefault="00162D3E" w:rsidP="00162D3E">
            <w:r w:rsidRPr="00162D3E">
              <w:t>Seats</w:t>
            </w:r>
          </w:p>
        </w:tc>
        <w:tc>
          <w:tcPr>
            <w:tcW w:w="1384" w:type="dxa"/>
            <w:gridSpan w:val="2"/>
            <w:noWrap/>
            <w:hideMark/>
          </w:tcPr>
          <w:p w:rsidR="00162D3E" w:rsidRPr="00162D3E" w:rsidRDefault="00162D3E" w:rsidP="00162D3E">
            <w:r w:rsidRPr="00162D3E">
              <w:t xml:space="preserve"> $ </w:t>
            </w:r>
          </w:p>
        </w:tc>
        <w:tc>
          <w:tcPr>
            <w:tcW w:w="692" w:type="dxa"/>
            <w:noWrap/>
            <w:hideMark/>
          </w:tcPr>
          <w:p w:rsidR="00162D3E" w:rsidRPr="00162D3E" w:rsidRDefault="00162D3E" w:rsidP="00162D3E">
            <w:r w:rsidRPr="00162D3E">
              <w:t>Seats</w:t>
            </w:r>
          </w:p>
        </w:tc>
        <w:tc>
          <w:tcPr>
            <w:tcW w:w="1848" w:type="dxa"/>
            <w:noWrap/>
            <w:hideMark/>
          </w:tcPr>
          <w:p w:rsidR="00162D3E" w:rsidRPr="00162D3E" w:rsidRDefault="00162D3E" w:rsidP="00162D3E">
            <w:r w:rsidRPr="00162D3E">
              <w:t xml:space="preserve"> $ </w:t>
            </w:r>
          </w:p>
        </w:tc>
        <w:tc>
          <w:tcPr>
            <w:tcW w:w="692" w:type="dxa"/>
            <w:noWrap/>
            <w:hideMark/>
          </w:tcPr>
          <w:p w:rsidR="00162D3E" w:rsidRPr="00162D3E" w:rsidRDefault="00162D3E" w:rsidP="00162D3E">
            <w:r w:rsidRPr="00162D3E">
              <w:t>Seats</w:t>
            </w:r>
          </w:p>
        </w:tc>
        <w:tc>
          <w:tcPr>
            <w:tcW w:w="1628" w:type="dxa"/>
            <w:noWrap/>
            <w:hideMark/>
          </w:tcPr>
          <w:p w:rsidR="00162D3E" w:rsidRPr="00162D3E" w:rsidRDefault="00162D3E" w:rsidP="00162D3E">
            <w:r w:rsidRPr="00162D3E">
              <w:t xml:space="preserve"> $ </w:t>
            </w:r>
          </w:p>
        </w:tc>
      </w:tr>
      <w:tr w:rsidR="00162D3E" w:rsidRPr="00162D3E" w:rsidTr="00162D3E">
        <w:trPr>
          <w:trHeight w:val="323"/>
        </w:trPr>
        <w:tc>
          <w:tcPr>
            <w:tcW w:w="2457" w:type="dxa"/>
            <w:noWrap/>
            <w:hideMark/>
          </w:tcPr>
          <w:p w:rsidR="00162D3E" w:rsidRPr="00162D3E" w:rsidRDefault="00162D3E">
            <w:r w:rsidRPr="00162D3E">
              <w:t>Carter County</w:t>
            </w:r>
          </w:p>
        </w:tc>
        <w:tc>
          <w:tcPr>
            <w:tcW w:w="1397" w:type="dxa"/>
            <w:noWrap/>
            <w:hideMark/>
          </w:tcPr>
          <w:p w:rsidR="00162D3E" w:rsidRPr="00162D3E" w:rsidRDefault="00162D3E" w:rsidP="00162D3E">
            <w:r w:rsidRPr="00162D3E">
              <w:t>20</w:t>
            </w:r>
          </w:p>
        </w:tc>
        <w:tc>
          <w:tcPr>
            <w:tcW w:w="1384" w:type="dxa"/>
            <w:gridSpan w:val="2"/>
            <w:noWrap/>
            <w:hideMark/>
          </w:tcPr>
          <w:p w:rsidR="00162D3E" w:rsidRPr="00162D3E" w:rsidRDefault="00162D3E">
            <w:r w:rsidRPr="00162D3E">
              <w:t xml:space="preserve"> $    2,900.00 </w:t>
            </w:r>
          </w:p>
        </w:tc>
        <w:tc>
          <w:tcPr>
            <w:tcW w:w="692" w:type="dxa"/>
            <w:noWrap/>
            <w:hideMark/>
          </w:tcPr>
          <w:p w:rsidR="00162D3E" w:rsidRPr="00162D3E" w:rsidRDefault="00162D3E" w:rsidP="00162D3E">
            <w:r w:rsidRPr="00162D3E">
              <w:t>24</w:t>
            </w:r>
          </w:p>
        </w:tc>
        <w:tc>
          <w:tcPr>
            <w:tcW w:w="1848" w:type="dxa"/>
            <w:noWrap/>
            <w:hideMark/>
          </w:tcPr>
          <w:p w:rsidR="00162D3E" w:rsidRPr="00162D3E" w:rsidRDefault="00162D3E">
            <w:r w:rsidRPr="00162D3E">
              <w:t xml:space="preserve"> $             3,480.00 </w:t>
            </w:r>
          </w:p>
        </w:tc>
        <w:tc>
          <w:tcPr>
            <w:tcW w:w="692" w:type="dxa"/>
            <w:noWrap/>
            <w:hideMark/>
          </w:tcPr>
          <w:p w:rsidR="00162D3E" w:rsidRPr="00162D3E" w:rsidRDefault="00162D3E" w:rsidP="00162D3E">
            <w:r w:rsidRPr="00162D3E">
              <w:t>53</w:t>
            </w:r>
          </w:p>
        </w:tc>
        <w:tc>
          <w:tcPr>
            <w:tcW w:w="1628" w:type="dxa"/>
            <w:noWrap/>
            <w:hideMark/>
          </w:tcPr>
          <w:p w:rsidR="00162D3E" w:rsidRPr="00162D3E" w:rsidRDefault="00162D3E">
            <w:r w:rsidRPr="00162D3E">
              <w:t xml:space="preserve"> $        7,685.00 </w:t>
            </w:r>
          </w:p>
        </w:tc>
      </w:tr>
      <w:tr w:rsidR="00162D3E" w:rsidRPr="00162D3E" w:rsidTr="00162D3E">
        <w:trPr>
          <w:trHeight w:val="309"/>
        </w:trPr>
        <w:tc>
          <w:tcPr>
            <w:tcW w:w="2457" w:type="dxa"/>
            <w:noWrap/>
            <w:hideMark/>
          </w:tcPr>
          <w:p w:rsidR="00162D3E" w:rsidRPr="00162D3E" w:rsidRDefault="00162D3E">
            <w:proofErr w:type="spellStart"/>
            <w:r w:rsidRPr="00162D3E">
              <w:t>Cocke</w:t>
            </w:r>
            <w:proofErr w:type="spellEnd"/>
            <w:r w:rsidRPr="00162D3E">
              <w:t xml:space="preserve"> County</w:t>
            </w:r>
          </w:p>
        </w:tc>
        <w:tc>
          <w:tcPr>
            <w:tcW w:w="1397" w:type="dxa"/>
            <w:noWrap/>
            <w:hideMark/>
          </w:tcPr>
          <w:p w:rsidR="00162D3E" w:rsidRPr="00162D3E" w:rsidRDefault="00162D3E" w:rsidP="00162D3E">
            <w:r w:rsidRPr="00162D3E">
              <w:t>17</w:t>
            </w:r>
          </w:p>
        </w:tc>
        <w:tc>
          <w:tcPr>
            <w:tcW w:w="1384" w:type="dxa"/>
            <w:gridSpan w:val="2"/>
            <w:noWrap/>
            <w:hideMark/>
          </w:tcPr>
          <w:p w:rsidR="00162D3E" w:rsidRPr="00162D3E" w:rsidRDefault="00162D3E">
            <w:r w:rsidRPr="00162D3E">
              <w:t xml:space="preserve"> $    2,465.00 </w:t>
            </w:r>
          </w:p>
        </w:tc>
        <w:tc>
          <w:tcPr>
            <w:tcW w:w="692" w:type="dxa"/>
            <w:noWrap/>
            <w:hideMark/>
          </w:tcPr>
          <w:p w:rsidR="00162D3E" w:rsidRPr="00162D3E" w:rsidRDefault="00162D3E" w:rsidP="00162D3E">
            <w:r w:rsidRPr="00162D3E">
              <w:t>11</w:t>
            </w:r>
          </w:p>
        </w:tc>
        <w:tc>
          <w:tcPr>
            <w:tcW w:w="1848" w:type="dxa"/>
            <w:noWrap/>
            <w:hideMark/>
          </w:tcPr>
          <w:p w:rsidR="00162D3E" w:rsidRPr="00162D3E" w:rsidRDefault="00162D3E">
            <w:r w:rsidRPr="00162D3E">
              <w:t xml:space="preserve"> $             1,595.00 </w:t>
            </w:r>
          </w:p>
        </w:tc>
        <w:tc>
          <w:tcPr>
            <w:tcW w:w="692" w:type="dxa"/>
            <w:noWrap/>
            <w:hideMark/>
          </w:tcPr>
          <w:p w:rsidR="00162D3E" w:rsidRPr="00162D3E" w:rsidRDefault="00162D3E" w:rsidP="00162D3E">
            <w:r w:rsidRPr="00162D3E">
              <w:t>12</w:t>
            </w:r>
          </w:p>
        </w:tc>
        <w:tc>
          <w:tcPr>
            <w:tcW w:w="1628" w:type="dxa"/>
            <w:noWrap/>
            <w:hideMark/>
          </w:tcPr>
          <w:p w:rsidR="00162D3E" w:rsidRPr="00162D3E" w:rsidRDefault="00162D3E">
            <w:r w:rsidRPr="00162D3E">
              <w:t xml:space="preserve"> $        1,740.00 </w:t>
            </w:r>
          </w:p>
        </w:tc>
      </w:tr>
      <w:tr w:rsidR="00162D3E" w:rsidRPr="00162D3E" w:rsidTr="00162D3E">
        <w:trPr>
          <w:trHeight w:val="309"/>
        </w:trPr>
        <w:tc>
          <w:tcPr>
            <w:tcW w:w="2457" w:type="dxa"/>
            <w:noWrap/>
            <w:hideMark/>
          </w:tcPr>
          <w:p w:rsidR="00162D3E" w:rsidRPr="00162D3E" w:rsidRDefault="00162D3E">
            <w:r w:rsidRPr="00162D3E">
              <w:t>Elizabethton</w:t>
            </w:r>
          </w:p>
        </w:tc>
        <w:tc>
          <w:tcPr>
            <w:tcW w:w="1397" w:type="dxa"/>
            <w:noWrap/>
            <w:hideMark/>
          </w:tcPr>
          <w:p w:rsidR="00162D3E" w:rsidRPr="00162D3E" w:rsidRDefault="00162D3E"/>
        </w:tc>
        <w:tc>
          <w:tcPr>
            <w:tcW w:w="1384" w:type="dxa"/>
            <w:gridSpan w:val="2"/>
            <w:noWrap/>
            <w:hideMark/>
          </w:tcPr>
          <w:p w:rsidR="00162D3E" w:rsidRPr="00162D3E" w:rsidRDefault="00162D3E">
            <w:r w:rsidRPr="00162D3E">
              <w:t> </w:t>
            </w:r>
          </w:p>
        </w:tc>
        <w:tc>
          <w:tcPr>
            <w:tcW w:w="692" w:type="dxa"/>
            <w:noWrap/>
            <w:hideMark/>
          </w:tcPr>
          <w:p w:rsidR="00162D3E" w:rsidRPr="00162D3E" w:rsidRDefault="00162D3E" w:rsidP="00162D3E">
            <w:r w:rsidRPr="00162D3E">
              <w:t>4</w:t>
            </w:r>
          </w:p>
        </w:tc>
        <w:tc>
          <w:tcPr>
            <w:tcW w:w="1848" w:type="dxa"/>
            <w:noWrap/>
            <w:hideMark/>
          </w:tcPr>
          <w:p w:rsidR="00162D3E" w:rsidRPr="00162D3E" w:rsidRDefault="00162D3E">
            <w:r w:rsidRPr="00162D3E">
              <w:t xml:space="preserve"> $                 580.00 </w:t>
            </w:r>
          </w:p>
        </w:tc>
        <w:tc>
          <w:tcPr>
            <w:tcW w:w="692" w:type="dxa"/>
            <w:noWrap/>
            <w:hideMark/>
          </w:tcPr>
          <w:p w:rsidR="00162D3E" w:rsidRPr="00162D3E" w:rsidRDefault="00162D3E"/>
        </w:tc>
        <w:tc>
          <w:tcPr>
            <w:tcW w:w="1628" w:type="dxa"/>
            <w:noWrap/>
            <w:hideMark/>
          </w:tcPr>
          <w:p w:rsidR="00162D3E" w:rsidRPr="00162D3E" w:rsidRDefault="00162D3E">
            <w:r w:rsidRPr="00162D3E">
              <w:t> </w:t>
            </w:r>
          </w:p>
        </w:tc>
      </w:tr>
      <w:tr w:rsidR="00162D3E" w:rsidRPr="00162D3E" w:rsidTr="00162D3E">
        <w:trPr>
          <w:trHeight w:val="309"/>
        </w:trPr>
        <w:tc>
          <w:tcPr>
            <w:tcW w:w="2457" w:type="dxa"/>
            <w:noWrap/>
            <w:hideMark/>
          </w:tcPr>
          <w:p w:rsidR="00162D3E" w:rsidRPr="00162D3E" w:rsidRDefault="00162D3E">
            <w:r w:rsidRPr="00162D3E">
              <w:t>Greene County</w:t>
            </w:r>
          </w:p>
        </w:tc>
        <w:tc>
          <w:tcPr>
            <w:tcW w:w="1397" w:type="dxa"/>
            <w:noWrap/>
            <w:hideMark/>
          </w:tcPr>
          <w:p w:rsidR="00162D3E" w:rsidRPr="00162D3E" w:rsidRDefault="00162D3E" w:rsidP="00162D3E">
            <w:r w:rsidRPr="00162D3E">
              <w:t>112</w:t>
            </w:r>
          </w:p>
        </w:tc>
        <w:tc>
          <w:tcPr>
            <w:tcW w:w="1384" w:type="dxa"/>
            <w:gridSpan w:val="2"/>
            <w:noWrap/>
            <w:hideMark/>
          </w:tcPr>
          <w:p w:rsidR="00162D3E" w:rsidRPr="00162D3E" w:rsidRDefault="00162D3E">
            <w:r w:rsidRPr="00162D3E">
              <w:t xml:space="preserve"> $  16,240.00 </w:t>
            </w:r>
          </w:p>
        </w:tc>
        <w:tc>
          <w:tcPr>
            <w:tcW w:w="692" w:type="dxa"/>
            <w:noWrap/>
            <w:hideMark/>
          </w:tcPr>
          <w:p w:rsidR="00162D3E" w:rsidRPr="00162D3E" w:rsidRDefault="00162D3E" w:rsidP="00162D3E">
            <w:r w:rsidRPr="00162D3E">
              <w:t>36</w:t>
            </w:r>
          </w:p>
        </w:tc>
        <w:tc>
          <w:tcPr>
            <w:tcW w:w="1848" w:type="dxa"/>
            <w:noWrap/>
            <w:hideMark/>
          </w:tcPr>
          <w:p w:rsidR="00162D3E" w:rsidRPr="00162D3E" w:rsidRDefault="00162D3E">
            <w:r w:rsidRPr="00162D3E">
              <w:t xml:space="preserve"> $             5,220.00 </w:t>
            </w:r>
          </w:p>
        </w:tc>
        <w:tc>
          <w:tcPr>
            <w:tcW w:w="692" w:type="dxa"/>
            <w:noWrap/>
            <w:hideMark/>
          </w:tcPr>
          <w:p w:rsidR="00162D3E" w:rsidRPr="00162D3E" w:rsidRDefault="00162D3E" w:rsidP="00162D3E">
            <w:r w:rsidRPr="00162D3E">
              <w:t>43</w:t>
            </w:r>
          </w:p>
        </w:tc>
        <w:tc>
          <w:tcPr>
            <w:tcW w:w="1628" w:type="dxa"/>
            <w:noWrap/>
            <w:hideMark/>
          </w:tcPr>
          <w:p w:rsidR="00162D3E" w:rsidRPr="00162D3E" w:rsidRDefault="00162D3E">
            <w:r w:rsidRPr="00162D3E">
              <w:t xml:space="preserve"> $        6,235.00 </w:t>
            </w:r>
          </w:p>
        </w:tc>
      </w:tr>
      <w:tr w:rsidR="00162D3E" w:rsidRPr="00162D3E" w:rsidTr="00162D3E">
        <w:trPr>
          <w:trHeight w:val="309"/>
        </w:trPr>
        <w:tc>
          <w:tcPr>
            <w:tcW w:w="2457" w:type="dxa"/>
            <w:noWrap/>
            <w:hideMark/>
          </w:tcPr>
          <w:p w:rsidR="00162D3E" w:rsidRPr="00162D3E" w:rsidRDefault="00162D3E">
            <w:r w:rsidRPr="00162D3E">
              <w:t>Greeneville City</w:t>
            </w:r>
          </w:p>
        </w:tc>
        <w:tc>
          <w:tcPr>
            <w:tcW w:w="1397" w:type="dxa"/>
            <w:noWrap/>
            <w:hideMark/>
          </w:tcPr>
          <w:p w:rsidR="00162D3E" w:rsidRPr="00162D3E" w:rsidRDefault="00162D3E"/>
        </w:tc>
        <w:tc>
          <w:tcPr>
            <w:tcW w:w="1384" w:type="dxa"/>
            <w:gridSpan w:val="2"/>
            <w:noWrap/>
            <w:hideMark/>
          </w:tcPr>
          <w:p w:rsidR="00162D3E" w:rsidRPr="00162D3E" w:rsidRDefault="00162D3E">
            <w:r w:rsidRPr="00162D3E">
              <w:t> </w:t>
            </w:r>
          </w:p>
        </w:tc>
        <w:tc>
          <w:tcPr>
            <w:tcW w:w="692" w:type="dxa"/>
            <w:noWrap/>
            <w:hideMark/>
          </w:tcPr>
          <w:p w:rsidR="00162D3E" w:rsidRPr="00162D3E" w:rsidRDefault="00162D3E" w:rsidP="00162D3E">
            <w:r w:rsidRPr="00162D3E">
              <w:t>151</w:t>
            </w:r>
          </w:p>
        </w:tc>
        <w:tc>
          <w:tcPr>
            <w:tcW w:w="1848" w:type="dxa"/>
            <w:noWrap/>
            <w:hideMark/>
          </w:tcPr>
          <w:p w:rsidR="00162D3E" w:rsidRPr="00162D3E" w:rsidRDefault="00162D3E">
            <w:r w:rsidRPr="00162D3E">
              <w:t xml:space="preserve"> $           21,895.00 </w:t>
            </w:r>
          </w:p>
        </w:tc>
        <w:tc>
          <w:tcPr>
            <w:tcW w:w="692" w:type="dxa"/>
            <w:noWrap/>
            <w:hideMark/>
          </w:tcPr>
          <w:p w:rsidR="00162D3E" w:rsidRPr="00162D3E" w:rsidRDefault="00162D3E"/>
        </w:tc>
        <w:tc>
          <w:tcPr>
            <w:tcW w:w="1628" w:type="dxa"/>
            <w:noWrap/>
            <w:hideMark/>
          </w:tcPr>
          <w:p w:rsidR="00162D3E" w:rsidRPr="00162D3E" w:rsidRDefault="00162D3E">
            <w:r w:rsidRPr="00162D3E">
              <w:t> </w:t>
            </w:r>
          </w:p>
        </w:tc>
      </w:tr>
      <w:tr w:rsidR="00162D3E" w:rsidRPr="00162D3E" w:rsidTr="00162D3E">
        <w:trPr>
          <w:trHeight w:val="309"/>
        </w:trPr>
        <w:tc>
          <w:tcPr>
            <w:tcW w:w="2457" w:type="dxa"/>
            <w:noWrap/>
            <w:hideMark/>
          </w:tcPr>
          <w:p w:rsidR="00162D3E" w:rsidRPr="00162D3E" w:rsidRDefault="00162D3E">
            <w:r w:rsidRPr="00162D3E">
              <w:t>Hamblen County</w:t>
            </w:r>
          </w:p>
        </w:tc>
        <w:tc>
          <w:tcPr>
            <w:tcW w:w="1397" w:type="dxa"/>
            <w:noWrap/>
            <w:hideMark/>
          </w:tcPr>
          <w:p w:rsidR="00162D3E" w:rsidRPr="00162D3E" w:rsidRDefault="00162D3E" w:rsidP="00162D3E">
            <w:r w:rsidRPr="00162D3E">
              <w:t>18</w:t>
            </w:r>
          </w:p>
        </w:tc>
        <w:tc>
          <w:tcPr>
            <w:tcW w:w="1384" w:type="dxa"/>
            <w:gridSpan w:val="2"/>
            <w:noWrap/>
            <w:hideMark/>
          </w:tcPr>
          <w:p w:rsidR="00162D3E" w:rsidRPr="00162D3E" w:rsidRDefault="00162D3E">
            <w:r w:rsidRPr="00162D3E">
              <w:t xml:space="preserve"> $    2,610.00 </w:t>
            </w:r>
          </w:p>
        </w:tc>
        <w:tc>
          <w:tcPr>
            <w:tcW w:w="692" w:type="dxa"/>
            <w:noWrap/>
            <w:hideMark/>
          </w:tcPr>
          <w:p w:rsidR="00162D3E" w:rsidRPr="00162D3E" w:rsidRDefault="00162D3E" w:rsidP="00162D3E">
            <w:r w:rsidRPr="00162D3E">
              <w:t>75</w:t>
            </w:r>
          </w:p>
        </w:tc>
        <w:tc>
          <w:tcPr>
            <w:tcW w:w="1848" w:type="dxa"/>
            <w:noWrap/>
            <w:hideMark/>
          </w:tcPr>
          <w:p w:rsidR="00162D3E" w:rsidRPr="00162D3E" w:rsidRDefault="00162D3E">
            <w:r w:rsidRPr="00162D3E">
              <w:t xml:space="preserve"> $           10,875.00 </w:t>
            </w:r>
          </w:p>
        </w:tc>
        <w:tc>
          <w:tcPr>
            <w:tcW w:w="692" w:type="dxa"/>
            <w:noWrap/>
            <w:hideMark/>
          </w:tcPr>
          <w:p w:rsidR="00162D3E" w:rsidRPr="00162D3E" w:rsidRDefault="00162D3E" w:rsidP="00162D3E">
            <w:r w:rsidRPr="00162D3E">
              <w:t>19</w:t>
            </w:r>
          </w:p>
        </w:tc>
        <w:tc>
          <w:tcPr>
            <w:tcW w:w="1628" w:type="dxa"/>
            <w:noWrap/>
            <w:hideMark/>
          </w:tcPr>
          <w:p w:rsidR="00162D3E" w:rsidRPr="00162D3E" w:rsidRDefault="00162D3E">
            <w:r w:rsidRPr="00162D3E">
              <w:t xml:space="preserve"> $        2,755.00 </w:t>
            </w:r>
          </w:p>
        </w:tc>
      </w:tr>
      <w:tr w:rsidR="00162D3E" w:rsidRPr="00162D3E" w:rsidTr="00162D3E">
        <w:trPr>
          <w:trHeight w:val="309"/>
        </w:trPr>
        <w:tc>
          <w:tcPr>
            <w:tcW w:w="2457" w:type="dxa"/>
            <w:noWrap/>
            <w:hideMark/>
          </w:tcPr>
          <w:p w:rsidR="00162D3E" w:rsidRPr="00162D3E" w:rsidRDefault="00162D3E">
            <w:r w:rsidRPr="00162D3E">
              <w:t>Hancock County</w:t>
            </w:r>
          </w:p>
        </w:tc>
        <w:tc>
          <w:tcPr>
            <w:tcW w:w="1397" w:type="dxa"/>
            <w:noWrap/>
            <w:hideMark/>
          </w:tcPr>
          <w:p w:rsidR="00162D3E" w:rsidRPr="00162D3E" w:rsidRDefault="00162D3E" w:rsidP="00162D3E">
            <w:r w:rsidRPr="00162D3E">
              <w:t>2</w:t>
            </w:r>
          </w:p>
        </w:tc>
        <w:tc>
          <w:tcPr>
            <w:tcW w:w="1384" w:type="dxa"/>
            <w:gridSpan w:val="2"/>
            <w:noWrap/>
            <w:hideMark/>
          </w:tcPr>
          <w:p w:rsidR="00162D3E" w:rsidRPr="00162D3E" w:rsidRDefault="00162D3E">
            <w:r>
              <w:t xml:space="preserve"> $       </w:t>
            </w:r>
            <w:bookmarkStart w:id="0" w:name="_GoBack"/>
            <w:bookmarkEnd w:id="0"/>
            <w:r w:rsidRPr="00162D3E">
              <w:t xml:space="preserve">290.00 </w:t>
            </w:r>
          </w:p>
        </w:tc>
        <w:tc>
          <w:tcPr>
            <w:tcW w:w="692" w:type="dxa"/>
            <w:noWrap/>
            <w:hideMark/>
          </w:tcPr>
          <w:p w:rsidR="00162D3E" w:rsidRPr="00162D3E" w:rsidRDefault="00162D3E"/>
        </w:tc>
        <w:tc>
          <w:tcPr>
            <w:tcW w:w="1848" w:type="dxa"/>
            <w:noWrap/>
            <w:hideMark/>
          </w:tcPr>
          <w:p w:rsidR="00162D3E" w:rsidRPr="00162D3E" w:rsidRDefault="00162D3E">
            <w:r w:rsidRPr="00162D3E">
              <w:t> </w:t>
            </w:r>
          </w:p>
        </w:tc>
        <w:tc>
          <w:tcPr>
            <w:tcW w:w="692" w:type="dxa"/>
            <w:noWrap/>
            <w:hideMark/>
          </w:tcPr>
          <w:p w:rsidR="00162D3E" w:rsidRPr="00162D3E" w:rsidRDefault="00162D3E"/>
        </w:tc>
        <w:tc>
          <w:tcPr>
            <w:tcW w:w="1628" w:type="dxa"/>
            <w:noWrap/>
            <w:hideMark/>
          </w:tcPr>
          <w:p w:rsidR="00162D3E" w:rsidRPr="00162D3E" w:rsidRDefault="00162D3E">
            <w:r w:rsidRPr="00162D3E">
              <w:t> </w:t>
            </w:r>
          </w:p>
        </w:tc>
      </w:tr>
      <w:tr w:rsidR="00162D3E" w:rsidRPr="00162D3E" w:rsidTr="00162D3E">
        <w:trPr>
          <w:trHeight w:val="309"/>
        </w:trPr>
        <w:tc>
          <w:tcPr>
            <w:tcW w:w="2457" w:type="dxa"/>
            <w:noWrap/>
            <w:hideMark/>
          </w:tcPr>
          <w:p w:rsidR="00162D3E" w:rsidRPr="00162D3E" w:rsidRDefault="00162D3E">
            <w:r w:rsidRPr="00162D3E">
              <w:t>Hawkins County</w:t>
            </w:r>
          </w:p>
        </w:tc>
        <w:tc>
          <w:tcPr>
            <w:tcW w:w="1397" w:type="dxa"/>
            <w:noWrap/>
            <w:hideMark/>
          </w:tcPr>
          <w:p w:rsidR="00162D3E" w:rsidRPr="00162D3E" w:rsidRDefault="00162D3E" w:rsidP="00162D3E">
            <w:r w:rsidRPr="00162D3E">
              <w:t>14</w:t>
            </w:r>
          </w:p>
        </w:tc>
        <w:tc>
          <w:tcPr>
            <w:tcW w:w="1384" w:type="dxa"/>
            <w:gridSpan w:val="2"/>
            <w:noWrap/>
            <w:hideMark/>
          </w:tcPr>
          <w:p w:rsidR="00162D3E" w:rsidRPr="00162D3E" w:rsidRDefault="00162D3E">
            <w:r w:rsidRPr="00162D3E">
              <w:t xml:space="preserve"> $    2,030.00 </w:t>
            </w:r>
          </w:p>
        </w:tc>
        <w:tc>
          <w:tcPr>
            <w:tcW w:w="692" w:type="dxa"/>
            <w:noWrap/>
            <w:hideMark/>
          </w:tcPr>
          <w:p w:rsidR="00162D3E" w:rsidRPr="00162D3E" w:rsidRDefault="00162D3E" w:rsidP="00162D3E">
            <w:r w:rsidRPr="00162D3E">
              <w:t>10</w:t>
            </w:r>
          </w:p>
        </w:tc>
        <w:tc>
          <w:tcPr>
            <w:tcW w:w="1848" w:type="dxa"/>
            <w:noWrap/>
            <w:hideMark/>
          </w:tcPr>
          <w:p w:rsidR="00162D3E" w:rsidRPr="00162D3E" w:rsidRDefault="00162D3E">
            <w:r w:rsidRPr="00162D3E">
              <w:t xml:space="preserve"> $             1,450.00 </w:t>
            </w:r>
          </w:p>
        </w:tc>
        <w:tc>
          <w:tcPr>
            <w:tcW w:w="692" w:type="dxa"/>
            <w:noWrap/>
            <w:hideMark/>
          </w:tcPr>
          <w:p w:rsidR="00162D3E" w:rsidRPr="00162D3E" w:rsidRDefault="00162D3E" w:rsidP="00162D3E">
            <w:r w:rsidRPr="00162D3E">
              <w:t>7</w:t>
            </w:r>
          </w:p>
        </w:tc>
        <w:tc>
          <w:tcPr>
            <w:tcW w:w="1628" w:type="dxa"/>
            <w:noWrap/>
            <w:hideMark/>
          </w:tcPr>
          <w:p w:rsidR="00162D3E" w:rsidRPr="00162D3E" w:rsidRDefault="00162D3E">
            <w:r w:rsidRPr="00162D3E">
              <w:t xml:space="preserve"> $        1,015.00 </w:t>
            </w:r>
          </w:p>
        </w:tc>
      </w:tr>
      <w:tr w:rsidR="00162D3E" w:rsidRPr="00162D3E" w:rsidTr="00162D3E">
        <w:trPr>
          <w:trHeight w:val="309"/>
        </w:trPr>
        <w:tc>
          <w:tcPr>
            <w:tcW w:w="2457" w:type="dxa"/>
            <w:noWrap/>
            <w:hideMark/>
          </w:tcPr>
          <w:p w:rsidR="00162D3E" w:rsidRPr="00162D3E" w:rsidRDefault="00162D3E">
            <w:r w:rsidRPr="00162D3E">
              <w:t>Jefferson County</w:t>
            </w:r>
          </w:p>
        </w:tc>
        <w:tc>
          <w:tcPr>
            <w:tcW w:w="1397" w:type="dxa"/>
            <w:noWrap/>
            <w:hideMark/>
          </w:tcPr>
          <w:p w:rsidR="00162D3E" w:rsidRPr="00162D3E" w:rsidRDefault="00162D3E" w:rsidP="00162D3E">
            <w:r w:rsidRPr="00162D3E">
              <w:t>145</w:t>
            </w:r>
          </w:p>
        </w:tc>
        <w:tc>
          <w:tcPr>
            <w:tcW w:w="1384" w:type="dxa"/>
            <w:gridSpan w:val="2"/>
            <w:noWrap/>
            <w:hideMark/>
          </w:tcPr>
          <w:p w:rsidR="00162D3E" w:rsidRPr="00162D3E" w:rsidRDefault="00162D3E">
            <w:r w:rsidRPr="00162D3E">
              <w:t xml:space="preserve"> $    6,380.00 </w:t>
            </w:r>
          </w:p>
        </w:tc>
        <w:tc>
          <w:tcPr>
            <w:tcW w:w="692" w:type="dxa"/>
            <w:noWrap/>
            <w:hideMark/>
          </w:tcPr>
          <w:p w:rsidR="00162D3E" w:rsidRPr="00162D3E" w:rsidRDefault="00162D3E"/>
        </w:tc>
        <w:tc>
          <w:tcPr>
            <w:tcW w:w="1848" w:type="dxa"/>
            <w:noWrap/>
            <w:hideMark/>
          </w:tcPr>
          <w:p w:rsidR="00162D3E" w:rsidRPr="00162D3E" w:rsidRDefault="00162D3E">
            <w:r w:rsidRPr="00162D3E">
              <w:t> </w:t>
            </w:r>
          </w:p>
        </w:tc>
        <w:tc>
          <w:tcPr>
            <w:tcW w:w="692" w:type="dxa"/>
            <w:noWrap/>
            <w:hideMark/>
          </w:tcPr>
          <w:p w:rsidR="00162D3E" w:rsidRPr="00162D3E" w:rsidRDefault="00162D3E" w:rsidP="00162D3E">
            <w:r w:rsidRPr="00162D3E">
              <w:t>26</w:t>
            </w:r>
          </w:p>
        </w:tc>
        <w:tc>
          <w:tcPr>
            <w:tcW w:w="1628" w:type="dxa"/>
            <w:noWrap/>
            <w:hideMark/>
          </w:tcPr>
          <w:p w:rsidR="00162D3E" w:rsidRPr="00162D3E" w:rsidRDefault="00162D3E">
            <w:r w:rsidRPr="00162D3E">
              <w:t xml:space="preserve"> $        3,770.00 </w:t>
            </w:r>
          </w:p>
        </w:tc>
      </w:tr>
      <w:tr w:rsidR="00162D3E" w:rsidRPr="00162D3E" w:rsidTr="00162D3E">
        <w:trPr>
          <w:trHeight w:val="309"/>
        </w:trPr>
        <w:tc>
          <w:tcPr>
            <w:tcW w:w="2457" w:type="dxa"/>
            <w:noWrap/>
            <w:hideMark/>
          </w:tcPr>
          <w:p w:rsidR="00162D3E" w:rsidRPr="00162D3E" w:rsidRDefault="00162D3E">
            <w:r w:rsidRPr="00162D3E">
              <w:t>Johnson County</w:t>
            </w:r>
          </w:p>
        </w:tc>
        <w:tc>
          <w:tcPr>
            <w:tcW w:w="1397" w:type="dxa"/>
            <w:noWrap/>
            <w:hideMark/>
          </w:tcPr>
          <w:p w:rsidR="00162D3E" w:rsidRPr="00162D3E" w:rsidRDefault="00162D3E" w:rsidP="00162D3E">
            <w:r w:rsidRPr="00162D3E">
              <w:t>10</w:t>
            </w:r>
          </w:p>
        </w:tc>
        <w:tc>
          <w:tcPr>
            <w:tcW w:w="1384" w:type="dxa"/>
            <w:gridSpan w:val="2"/>
            <w:noWrap/>
            <w:hideMark/>
          </w:tcPr>
          <w:p w:rsidR="00162D3E" w:rsidRPr="00162D3E" w:rsidRDefault="00162D3E">
            <w:r w:rsidRPr="00162D3E">
              <w:t xml:space="preserve"> $    1,450.00 </w:t>
            </w:r>
          </w:p>
        </w:tc>
        <w:tc>
          <w:tcPr>
            <w:tcW w:w="692" w:type="dxa"/>
            <w:noWrap/>
            <w:hideMark/>
          </w:tcPr>
          <w:p w:rsidR="00162D3E" w:rsidRPr="00162D3E" w:rsidRDefault="00162D3E"/>
        </w:tc>
        <w:tc>
          <w:tcPr>
            <w:tcW w:w="1848" w:type="dxa"/>
            <w:noWrap/>
            <w:hideMark/>
          </w:tcPr>
          <w:p w:rsidR="00162D3E" w:rsidRPr="00162D3E" w:rsidRDefault="00162D3E">
            <w:r w:rsidRPr="00162D3E">
              <w:t> </w:t>
            </w:r>
          </w:p>
        </w:tc>
        <w:tc>
          <w:tcPr>
            <w:tcW w:w="692" w:type="dxa"/>
            <w:noWrap/>
            <w:hideMark/>
          </w:tcPr>
          <w:p w:rsidR="00162D3E" w:rsidRPr="00162D3E" w:rsidRDefault="00162D3E" w:rsidP="00162D3E">
            <w:r w:rsidRPr="00162D3E">
              <w:t>14</w:t>
            </w:r>
          </w:p>
        </w:tc>
        <w:tc>
          <w:tcPr>
            <w:tcW w:w="1628" w:type="dxa"/>
            <w:noWrap/>
            <w:hideMark/>
          </w:tcPr>
          <w:p w:rsidR="00162D3E" w:rsidRPr="00162D3E" w:rsidRDefault="00162D3E">
            <w:r w:rsidRPr="00162D3E">
              <w:t xml:space="preserve"> $        2,030.00 </w:t>
            </w:r>
          </w:p>
        </w:tc>
      </w:tr>
      <w:tr w:rsidR="00162D3E" w:rsidRPr="00162D3E" w:rsidTr="00162D3E">
        <w:trPr>
          <w:trHeight w:val="309"/>
        </w:trPr>
        <w:tc>
          <w:tcPr>
            <w:tcW w:w="2457" w:type="dxa"/>
            <w:noWrap/>
            <w:hideMark/>
          </w:tcPr>
          <w:p w:rsidR="00162D3E" w:rsidRPr="00162D3E" w:rsidRDefault="00162D3E">
            <w:r w:rsidRPr="00162D3E">
              <w:t>Johnson City</w:t>
            </w:r>
          </w:p>
        </w:tc>
        <w:tc>
          <w:tcPr>
            <w:tcW w:w="1397" w:type="dxa"/>
            <w:noWrap/>
            <w:hideMark/>
          </w:tcPr>
          <w:p w:rsidR="00162D3E" w:rsidRPr="00162D3E" w:rsidRDefault="00162D3E" w:rsidP="00162D3E">
            <w:r w:rsidRPr="00162D3E">
              <w:t>48</w:t>
            </w:r>
          </w:p>
        </w:tc>
        <w:tc>
          <w:tcPr>
            <w:tcW w:w="1384" w:type="dxa"/>
            <w:gridSpan w:val="2"/>
            <w:noWrap/>
            <w:hideMark/>
          </w:tcPr>
          <w:p w:rsidR="00162D3E" w:rsidRPr="00162D3E" w:rsidRDefault="00162D3E">
            <w:r w:rsidRPr="00162D3E">
              <w:t xml:space="preserve"> $    6,960.00 </w:t>
            </w:r>
          </w:p>
        </w:tc>
        <w:tc>
          <w:tcPr>
            <w:tcW w:w="692" w:type="dxa"/>
            <w:noWrap/>
            <w:hideMark/>
          </w:tcPr>
          <w:p w:rsidR="00162D3E" w:rsidRPr="00162D3E" w:rsidRDefault="00162D3E" w:rsidP="00162D3E">
            <w:r w:rsidRPr="00162D3E">
              <w:t>192</w:t>
            </w:r>
          </w:p>
        </w:tc>
        <w:tc>
          <w:tcPr>
            <w:tcW w:w="1848" w:type="dxa"/>
            <w:noWrap/>
            <w:hideMark/>
          </w:tcPr>
          <w:p w:rsidR="00162D3E" w:rsidRPr="00162D3E" w:rsidRDefault="00162D3E">
            <w:r w:rsidRPr="00162D3E">
              <w:t xml:space="preserve"> $           27,840.00 </w:t>
            </w:r>
          </w:p>
        </w:tc>
        <w:tc>
          <w:tcPr>
            <w:tcW w:w="692" w:type="dxa"/>
            <w:noWrap/>
            <w:hideMark/>
          </w:tcPr>
          <w:p w:rsidR="00162D3E" w:rsidRPr="00162D3E" w:rsidRDefault="00162D3E" w:rsidP="00162D3E">
            <w:r w:rsidRPr="00162D3E">
              <w:t>24</w:t>
            </w:r>
          </w:p>
        </w:tc>
        <w:tc>
          <w:tcPr>
            <w:tcW w:w="1628" w:type="dxa"/>
            <w:noWrap/>
            <w:hideMark/>
          </w:tcPr>
          <w:p w:rsidR="00162D3E" w:rsidRPr="00162D3E" w:rsidRDefault="00162D3E">
            <w:r w:rsidRPr="00162D3E">
              <w:t xml:space="preserve"> $        3,480.00 </w:t>
            </w:r>
          </w:p>
        </w:tc>
      </w:tr>
      <w:tr w:rsidR="00162D3E" w:rsidRPr="00162D3E" w:rsidTr="00162D3E">
        <w:trPr>
          <w:trHeight w:val="309"/>
        </w:trPr>
        <w:tc>
          <w:tcPr>
            <w:tcW w:w="2457" w:type="dxa"/>
            <w:noWrap/>
            <w:hideMark/>
          </w:tcPr>
          <w:p w:rsidR="00162D3E" w:rsidRPr="00162D3E" w:rsidRDefault="00162D3E">
            <w:r w:rsidRPr="00162D3E">
              <w:t>Kingsport City</w:t>
            </w:r>
          </w:p>
        </w:tc>
        <w:tc>
          <w:tcPr>
            <w:tcW w:w="1397" w:type="dxa"/>
            <w:noWrap/>
            <w:hideMark/>
          </w:tcPr>
          <w:p w:rsidR="00162D3E" w:rsidRPr="00162D3E" w:rsidRDefault="00162D3E" w:rsidP="00162D3E">
            <w:r w:rsidRPr="00162D3E">
              <w:t>7</w:t>
            </w:r>
          </w:p>
        </w:tc>
        <w:tc>
          <w:tcPr>
            <w:tcW w:w="1384" w:type="dxa"/>
            <w:gridSpan w:val="2"/>
            <w:noWrap/>
            <w:hideMark/>
          </w:tcPr>
          <w:p w:rsidR="00162D3E" w:rsidRPr="00162D3E" w:rsidRDefault="00162D3E">
            <w:r w:rsidRPr="00162D3E">
              <w:t xml:space="preserve"> $    1,015.00 </w:t>
            </w:r>
          </w:p>
        </w:tc>
        <w:tc>
          <w:tcPr>
            <w:tcW w:w="692" w:type="dxa"/>
            <w:noWrap/>
            <w:hideMark/>
          </w:tcPr>
          <w:p w:rsidR="00162D3E" w:rsidRPr="00162D3E" w:rsidRDefault="00162D3E" w:rsidP="00162D3E">
            <w:r w:rsidRPr="00162D3E">
              <w:t>7</w:t>
            </w:r>
          </w:p>
        </w:tc>
        <w:tc>
          <w:tcPr>
            <w:tcW w:w="1848" w:type="dxa"/>
            <w:noWrap/>
            <w:hideMark/>
          </w:tcPr>
          <w:p w:rsidR="00162D3E" w:rsidRPr="00162D3E" w:rsidRDefault="00162D3E">
            <w:r w:rsidRPr="00162D3E">
              <w:t xml:space="preserve"> $             1,015.00 </w:t>
            </w:r>
          </w:p>
        </w:tc>
        <w:tc>
          <w:tcPr>
            <w:tcW w:w="692" w:type="dxa"/>
            <w:noWrap/>
            <w:hideMark/>
          </w:tcPr>
          <w:p w:rsidR="00162D3E" w:rsidRPr="00162D3E" w:rsidRDefault="00162D3E" w:rsidP="00162D3E">
            <w:r w:rsidRPr="00162D3E">
              <w:t>3</w:t>
            </w:r>
          </w:p>
        </w:tc>
        <w:tc>
          <w:tcPr>
            <w:tcW w:w="1628" w:type="dxa"/>
            <w:noWrap/>
            <w:hideMark/>
          </w:tcPr>
          <w:p w:rsidR="00162D3E" w:rsidRPr="00162D3E" w:rsidRDefault="00162D3E">
            <w:r w:rsidRPr="00162D3E">
              <w:t xml:space="preserve"> $           435.00 </w:t>
            </w:r>
          </w:p>
        </w:tc>
      </w:tr>
      <w:tr w:rsidR="00162D3E" w:rsidRPr="00162D3E" w:rsidTr="00162D3E">
        <w:trPr>
          <w:trHeight w:val="309"/>
        </w:trPr>
        <w:tc>
          <w:tcPr>
            <w:tcW w:w="2457" w:type="dxa"/>
            <w:noWrap/>
            <w:hideMark/>
          </w:tcPr>
          <w:p w:rsidR="00162D3E" w:rsidRPr="00162D3E" w:rsidRDefault="00162D3E">
            <w:r w:rsidRPr="00162D3E">
              <w:t>Sullivan County</w:t>
            </w:r>
          </w:p>
        </w:tc>
        <w:tc>
          <w:tcPr>
            <w:tcW w:w="1397" w:type="dxa"/>
            <w:noWrap/>
            <w:hideMark/>
          </w:tcPr>
          <w:p w:rsidR="00162D3E" w:rsidRPr="00162D3E" w:rsidRDefault="00162D3E" w:rsidP="00162D3E">
            <w:r w:rsidRPr="00162D3E">
              <w:t>103</w:t>
            </w:r>
          </w:p>
        </w:tc>
        <w:tc>
          <w:tcPr>
            <w:tcW w:w="1384" w:type="dxa"/>
            <w:gridSpan w:val="2"/>
            <w:noWrap/>
            <w:hideMark/>
          </w:tcPr>
          <w:p w:rsidR="00162D3E" w:rsidRPr="00162D3E" w:rsidRDefault="00162D3E">
            <w:r w:rsidRPr="00162D3E">
              <w:t xml:space="preserve"> $  14,935.00 </w:t>
            </w:r>
          </w:p>
        </w:tc>
        <w:tc>
          <w:tcPr>
            <w:tcW w:w="692" w:type="dxa"/>
            <w:noWrap/>
            <w:hideMark/>
          </w:tcPr>
          <w:p w:rsidR="00162D3E" w:rsidRPr="00162D3E" w:rsidRDefault="00162D3E" w:rsidP="00162D3E">
            <w:r w:rsidRPr="00162D3E">
              <w:t>16</w:t>
            </w:r>
          </w:p>
        </w:tc>
        <w:tc>
          <w:tcPr>
            <w:tcW w:w="1848" w:type="dxa"/>
            <w:noWrap/>
            <w:hideMark/>
          </w:tcPr>
          <w:p w:rsidR="00162D3E" w:rsidRPr="00162D3E" w:rsidRDefault="00162D3E">
            <w:r w:rsidRPr="00162D3E">
              <w:t xml:space="preserve"> $             2,320.00 </w:t>
            </w:r>
          </w:p>
        </w:tc>
        <w:tc>
          <w:tcPr>
            <w:tcW w:w="692" w:type="dxa"/>
            <w:noWrap/>
            <w:hideMark/>
          </w:tcPr>
          <w:p w:rsidR="00162D3E" w:rsidRPr="00162D3E" w:rsidRDefault="00162D3E" w:rsidP="00162D3E">
            <w:r w:rsidRPr="00162D3E">
              <w:t>7</w:t>
            </w:r>
          </w:p>
        </w:tc>
        <w:tc>
          <w:tcPr>
            <w:tcW w:w="1628" w:type="dxa"/>
            <w:noWrap/>
            <w:hideMark/>
          </w:tcPr>
          <w:p w:rsidR="00162D3E" w:rsidRPr="00162D3E" w:rsidRDefault="00162D3E">
            <w:r w:rsidRPr="00162D3E">
              <w:t xml:space="preserve"> $        1,015.00 </w:t>
            </w:r>
          </w:p>
        </w:tc>
      </w:tr>
      <w:tr w:rsidR="00162D3E" w:rsidRPr="00162D3E" w:rsidTr="00162D3E">
        <w:trPr>
          <w:trHeight w:val="309"/>
        </w:trPr>
        <w:tc>
          <w:tcPr>
            <w:tcW w:w="2457" w:type="dxa"/>
            <w:noWrap/>
            <w:hideMark/>
          </w:tcPr>
          <w:p w:rsidR="00162D3E" w:rsidRPr="00162D3E" w:rsidRDefault="00162D3E">
            <w:r w:rsidRPr="00162D3E">
              <w:t>Unicoi County</w:t>
            </w:r>
          </w:p>
        </w:tc>
        <w:tc>
          <w:tcPr>
            <w:tcW w:w="1397" w:type="dxa"/>
            <w:noWrap/>
            <w:hideMark/>
          </w:tcPr>
          <w:p w:rsidR="00162D3E" w:rsidRPr="00162D3E" w:rsidRDefault="00162D3E" w:rsidP="00162D3E">
            <w:r w:rsidRPr="00162D3E">
              <w:t>14</w:t>
            </w:r>
          </w:p>
        </w:tc>
        <w:tc>
          <w:tcPr>
            <w:tcW w:w="1384" w:type="dxa"/>
            <w:gridSpan w:val="2"/>
            <w:noWrap/>
            <w:hideMark/>
          </w:tcPr>
          <w:p w:rsidR="00162D3E" w:rsidRPr="00162D3E" w:rsidRDefault="00162D3E">
            <w:r w:rsidRPr="00162D3E">
              <w:t xml:space="preserve"> $    2,030.00 </w:t>
            </w:r>
          </w:p>
        </w:tc>
        <w:tc>
          <w:tcPr>
            <w:tcW w:w="692" w:type="dxa"/>
            <w:noWrap/>
            <w:hideMark/>
          </w:tcPr>
          <w:p w:rsidR="00162D3E" w:rsidRPr="00162D3E" w:rsidRDefault="00162D3E" w:rsidP="00162D3E">
            <w:r w:rsidRPr="00162D3E">
              <w:t>30</w:t>
            </w:r>
          </w:p>
        </w:tc>
        <w:tc>
          <w:tcPr>
            <w:tcW w:w="1848" w:type="dxa"/>
            <w:noWrap/>
            <w:hideMark/>
          </w:tcPr>
          <w:p w:rsidR="00162D3E" w:rsidRPr="00162D3E" w:rsidRDefault="00162D3E">
            <w:r w:rsidRPr="00162D3E">
              <w:t xml:space="preserve"> $             4,350.00 </w:t>
            </w:r>
          </w:p>
        </w:tc>
        <w:tc>
          <w:tcPr>
            <w:tcW w:w="692" w:type="dxa"/>
            <w:noWrap/>
            <w:hideMark/>
          </w:tcPr>
          <w:p w:rsidR="00162D3E" w:rsidRPr="00162D3E" w:rsidRDefault="00162D3E" w:rsidP="00162D3E">
            <w:r w:rsidRPr="00162D3E">
              <w:t>12</w:t>
            </w:r>
          </w:p>
        </w:tc>
        <w:tc>
          <w:tcPr>
            <w:tcW w:w="1628" w:type="dxa"/>
            <w:noWrap/>
            <w:hideMark/>
          </w:tcPr>
          <w:p w:rsidR="00162D3E" w:rsidRPr="00162D3E" w:rsidRDefault="00162D3E">
            <w:r w:rsidRPr="00162D3E">
              <w:t xml:space="preserve"> $        1,740.00 </w:t>
            </w:r>
          </w:p>
        </w:tc>
      </w:tr>
      <w:tr w:rsidR="00162D3E" w:rsidRPr="00162D3E" w:rsidTr="00162D3E">
        <w:trPr>
          <w:trHeight w:val="321"/>
        </w:trPr>
        <w:tc>
          <w:tcPr>
            <w:tcW w:w="2457" w:type="dxa"/>
            <w:noWrap/>
            <w:hideMark/>
          </w:tcPr>
          <w:p w:rsidR="00162D3E" w:rsidRPr="00162D3E" w:rsidRDefault="00162D3E">
            <w:r w:rsidRPr="00162D3E">
              <w:t>Washington County</w:t>
            </w:r>
          </w:p>
        </w:tc>
        <w:tc>
          <w:tcPr>
            <w:tcW w:w="1397" w:type="dxa"/>
            <w:noWrap/>
            <w:hideMark/>
          </w:tcPr>
          <w:p w:rsidR="00162D3E" w:rsidRPr="00162D3E" w:rsidRDefault="00162D3E" w:rsidP="00162D3E">
            <w:r w:rsidRPr="00162D3E">
              <w:t>28</w:t>
            </w:r>
          </w:p>
        </w:tc>
        <w:tc>
          <w:tcPr>
            <w:tcW w:w="1384" w:type="dxa"/>
            <w:gridSpan w:val="2"/>
            <w:noWrap/>
            <w:hideMark/>
          </w:tcPr>
          <w:p w:rsidR="00162D3E" w:rsidRPr="00162D3E" w:rsidRDefault="00162D3E">
            <w:r w:rsidRPr="00162D3E">
              <w:t xml:space="preserve"> $    4,060.00 </w:t>
            </w:r>
          </w:p>
        </w:tc>
        <w:tc>
          <w:tcPr>
            <w:tcW w:w="692" w:type="dxa"/>
            <w:noWrap/>
            <w:hideMark/>
          </w:tcPr>
          <w:p w:rsidR="00162D3E" w:rsidRPr="00162D3E" w:rsidRDefault="00162D3E" w:rsidP="00162D3E">
            <w:r w:rsidRPr="00162D3E">
              <w:t>137</w:t>
            </w:r>
          </w:p>
        </w:tc>
        <w:tc>
          <w:tcPr>
            <w:tcW w:w="1848" w:type="dxa"/>
            <w:noWrap/>
            <w:hideMark/>
          </w:tcPr>
          <w:p w:rsidR="00162D3E" w:rsidRPr="00162D3E" w:rsidRDefault="00162D3E">
            <w:r w:rsidRPr="00162D3E">
              <w:t xml:space="preserve"> $           19,865.00 </w:t>
            </w:r>
          </w:p>
        </w:tc>
        <w:tc>
          <w:tcPr>
            <w:tcW w:w="692" w:type="dxa"/>
            <w:noWrap/>
            <w:hideMark/>
          </w:tcPr>
          <w:p w:rsidR="00162D3E" w:rsidRPr="00162D3E" w:rsidRDefault="00162D3E" w:rsidP="00162D3E">
            <w:r w:rsidRPr="00162D3E">
              <w:t>51</w:t>
            </w:r>
          </w:p>
        </w:tc>
        <w:tc>
          <w:tcPr>
            <w:tcW w:w="1628" w:type="dxa"/>
            <w:noWrap/>
            <w:hideMark/>
          </w:tcPr>
          <w:p w:rsidR="00162D3E" w:rsidRPr="00162D3E" w:rsidRDefault="00162D3E">
            <w:r w:rsidRPr="00162D3E">
              <w:t xml:space="preserve"> $        7,395.00 </w:t>
            </w:r>
          </w:p>
        </w:tc>
      </w:tr>
      <w:tr w:rsidR="00162D3E" w:rsidRPr="00162D3E" w:rsidTr="00162D3E">
        <w:trPr>
          <w:trHeight w:val="321"/>
        </w:trPr>
        <w:tc>
          <w:tcPr>
            <w:tcW w:w="2457" w:type="dxa"/>
            <w:noWrap/>
            <w:hideMark/>
          </w:tcPr>
          <w:p w:rsidR="00162D3E" w:rsidRPr="00162D3E" w:rsidRDefault="00162D3E"/>
        </w:tc>
        <w:tc>
          <w:tcPr>
            <w:tcW w:w="1397" w:type="dxa"/>
            <w:noWrap/>
            <w:hideMark/>
          </w:tcPr>
          <w:p w:rsidR="00162D3E" w:rsidRPr="00162D3E" w:rsidRDefault="00162D3E"/>
        </w:tc>
        <w:tc>
          <w:tcPr>
            <w:tcW w:w="1384" w:type="dxa"/>
            <w:gridSpan w:val="2"/>
            <w:noWrap/>
            <w:hideMark/>
          </w:tcPr>
          <w:p w:rsidR="00162D3E" w:rsidRPr="00162D3E" w:rsidRDefault="00162D3E">
            <w:r w:rsidRPr="00162D3E">
              <w:t> </w:t>
            </w:r>
          </w:p>
        </w:tc>
        <w:tc>
          <w:tcPr>
            <w:tcW w:w="692" w:type="dxa"/>
            <w:noWrap/>
            <w:hideMark/>
          </w:tcPr>
          <w:p w:rsidR="00162D3E" w:rsidRPr="00162D3E" w:rsidRDefault="00162D3E"/>
        </w:tc>
        <w:tc>
          <w:tcPr>
            <w:tcW w:w="1848" w:type="dxa"/>
            <w:noWrap/>
            <w:hideMark/>
          </w:tcPr>
          <w:p w:rsidR="00162D3E" w:rsidRPr="00162D3E" w:rsidRDefault="00162D3E">
            <w:r w:rsidRPr="00162D3E">
              <w:t> </w:t>
            </w:r>
          </w:p>
        </w:tc>
        <w:tc>
          <w:tcPr>
            <w:tcW w:w="692" w:type="dxa"/>
            <w:noWrap/>
            <w:hideMark/>
          </w:tcPr>
          <w:p w:rsidR="00162D3E" w:rsidRPr="00162D3E" w:rsidRDefault="00162D3E"/>
        </w:tc>
        <w:tc>
          <w:tcPr>
            <w:tcW w:w="1628" w:type="dxa"/>
            <w:noWrap/>
            <w:hideMark/>
          </w:tcPr>
          <w:p w:rsidR="00162D3E" w:rsidRPr="00162D3E" w:rsidRDefault="00162D3E">
            <w:r w:rsidRPr="00162D3E">
              <w:t> </w:t>
            </w:r>
          </w:p>
        </w:tc>
      </w:tr>
      <w:tr w:rsidR="00162D3E" w:rsidRPr="00162D3E" w:rsidTr="00162D3E">
        <w:trPr>
          <w:trHeight w:val="309"/>
        </w:trPr>
        <w:tc>
          <w:tcPr>
            <w:tcW w:w="2457" w:type="dxa"/>
            <w:noWrap/>
            <w:hideMark/>
          </w:tcPr>
          <w:p w:rsidR="00162D3E" w:rsidRPr="00162D3E" w:rsidRDefault="00162D3E"/>
        </w:tc>
        <w:tc>
          <w:tcPr>
            <w:tcW w:w="1397" w:type="dxa"/>
            <w:noWrap/>
            <w:hideMark/>
          </w:tcPr>
          <w:p w:rsidR="00162D3E" w:rsidRPr="00162D3E" w:rsidRDefault="00162D3E" w:rsidP="00162D3E">
            <w:pPr>
              <w:rPr>
                <w:b/>
                <w:bCs/>
              </w:rPr>
            </w:pPr>
            <w:r w:rsidRPr="00162D3E">
              <w:rPr>
                <w:b/>
                <w:bCs/>
              </w:rPr>
              <w:t>538</w:t>
            </w:r>
          </w:p>
        </w:tc>
        <w:tc>
          <w:tcPr>
            <w:tcW w:w="1384" w:type="dxa"/>
            <w:gridSpan w:val="2"/>
            <w:noWrap/>
            <w:hideMark/>
          </w:tcPr>
          <w:p w:rsidR="00162D3E" w:rsidRPr="00162D3E" w:rsidRDefault="00162D3E">
            <w:pPr>
              <w:rPr>
                <w:b/>
                <w:bCs/>
              </w:rPr>
            </w:pPr>
            <w:r w:rsidRPr="00162D3E">
              <w:rPr>
                <w:b/>
                <w:bCs/>
              </w:rPr>
              <w:t xml:space="preserve"> $  63,365.00 </w:t>
            </w:r>
          </w:p>
        </w:tc>
        <w:tc>
          <w:tcPr>
            <w:tcW w:w="692" w:type="dxa"/>
            <w:noWrap/>
            <w:hideMark/>
          </w:tcPr>
          <w:p w:rsidR="00162D3E" w:rsidRPr="00162D3E" w:rsidRDefault="00162D3E" w:rsidP="00162D3E">
            <w:pPr>
              <w:rPr>
                <w:b/>
                <w:bCs/>
              </w:rPr>
            </w:pPr>
            <w:r w:rsidRPr="00162D3E">
              <w:rPr>
                <w:b/>
                <w:bCs/>
              </w:rPr>
              <w:t>693</w:t>
            </w:r>
          </w:p>
        </w:tc>
        <w:tc>
          <w:tcPr>
            <w:tcW w:w="1848" w:type="dxa"/>
            <w:noWrap/>
            <w:hideMark/>
          </w:tcPr>
          <w:p w:rsidR="00162D3E" w:rsidRPr="00162D3E" w:rsidRDefault="00162D3E">
            <w:pPr>
              <w:rPr>
                <w:b/>
                <w:bCs/>
              </w:rPr>
            </w:pPr>
            <w:r w:rsidRPr="00162D3E">
              <w:rPr>
                <w:b/>
                <w:bCs/>
              </w:rPr>
              <w:t xml:space="preserve"> $         100,485.00 </w:t>
            </w:r>
          </w:p>
        </w:tc>
        <w:tc>
          <w:tcPr>
            <w:tcW w:w="692" w:type="dxa"/>
            <w:noWrap/>
            <w:hideMark/>
          </w:tcPr>
          <w:p w:rsidR="00162D3E" w:rsidRPr="00162D3E" w:rsidRDefault="00162D3E" w:rsidP="00162D3E">
            <w:pPr>
              <w:rPr>
                <w:b/>
                <w:bCs/>
              </w:rPr>
            </w:pPr>
            <w:r w:rsidRPr="00162D3E">
              <w:rPr>
                <w:b/>
                <w:bCs/>
              </w:rPr>
              <w:t>271</w:t>
            </w:r>
          </w:p>
        </w:tc>
        <w:tc>
          <w:tcPr>
            <w:tcW w:w="1628" w:type="dxa"/>
            <w:noWrap/>
            <w:hideMark/>
          </w:tcPr>
          <w:p w:rsidR="00162D3E" w:rsidRPr="00162D3E" w:rsidRDefault="00162D3E">
            <w:pPr>
              <w:rPr>
                <w:b/>
                <w:bCs/>
              </w:rPr>
            </w:pPr>
            <w:r w:rsidRPr="00162D3E">
              <w:rPr>
                <w:b/>
                <w:bCs/>
              </w:rPr>
              <w:t xml:space="preserve"> $      39,295.00 </w:t>
            </w:r>
          </w:p>
        </w:tc>
      </w:tr>
      <w:tr w:rsidR="00162D3E" w:rsidRPr="00162D3E" w:rsidTr="00162D3E">
        <w:trPr>
          <w:trHeight w:val="309"/>
        </w:trPr>
        <w:tc>
          <w:tcPr>
            <w:tcW w:w="2457" w:type="dxa"/>
            <w:noWrap/>
            <w:hideMark/>
          </w:tcPr>
          <w:p w:rsidR="00162D3E" w:rsidRPr="00162D3E" w:rsidRDefault="00162D3E"/>
        </w:tc>
        <w:tc>
          <w:tcPr>
            <w:tcW w:w="1397" w:type="dxa"/>
            <w:noWrap/>
            <w:hideMark/>
          </w:tcPr>
          <w:p w:rsidR="00162D3E" w:rsidRPr="00162D3E" w:rsidRDefault="00162D3E">
            <w:pPr>
              <w:rPr>
                <w:b/>
                <w:bCs/>
              </w:rPr>
            </w:pPr>
          </w:p>
        </w:tc>
        <w:tc>
          <w:tcPr>
            <w:tcW w:w="1384" w:type="dxa"/>
            <w:gridSpan w:val="2"/>
            <w:noWrap/>
            <w:hideMark/>
          </w:tcPr>
          <w:p w:rsidR="00162D3E" w:rsidRPr="00162D3E" w:rsidRDefault="00162D3E">
            <w:pPr>
              <w:rPr>
                <w:b/>
                <w:bCs/>
              </w:rPr>
            </w:pPr>
          </w:p>
        </w:tc>
        <w:tc>
          <w:tcPr>
            <w:tcW w:w="692" w:type="dxa"/>
            <w:noWrap/>
            <w:hideMark/>
          </w:tcPr>
          <w:p w:rsidR="00162D3E" w:rsidRPr="00162D3E" w:rsidRDefault="00162D3E">
            <w:pPr>
              <w:rPr>
                <w:b/>
                <w:bCs/>
              </w:rPr>
            </w:pPr>
          </w:p>
        </w:tc>
        <w:tc>
          <w:tcPr>
            <w:tcW w:w="1848" w:type="dxa"/>
            <w:noWrap/>
            <w:hideMark/>
          </w:tcPr>
          <w:p w:rsidR="00162D3E" w:rsidRPr="00162D3E" w:rsidRDefault="00162D3E">
            <w:pPr>
              <w:rPr>
                <w:b/>
                <w:bCs/>
              </w:rPr>
            </w:pPr>
          </w:p>
        </w:tc>
        <w:tc>
          <w:tcPr>
            <w:tcW w:w="692" w:type="dxa"/>
            <w:noWrap/>
            <w:hideMark/>
          </w:tcPr>
          <w:p w:rsidR="00162D3E" w:rsidRPr="00162D3E" w:rsidRDefault="00162D3E">
            <w:pPr>
              <w:rPr>
                <w:b/>
                <w:bCs/>
              </w:rPr>
            </w:pPr>
          </w:p>
        </w:tc>
        <w:tc>
          <w:tcPr>
            <w:tcW w:w="1628" w:type="dxa"/>
            <w:noWrap/>
            <w:hideMark/>
          </w:tcPr>
          <w:p w:rsidR="00162D3E" w:rsidRPr="00162D3E" w:rsidRDefault="00162D3E">
            <w:pPr>
              <w:rPr>
                <w:b/>
                <w:bCs/>
              </w:rPr>
            </w:pPr>
          </w:p>
        </w:tc>
      </w:tr>
      <w:tr w:rsidR="00162D3E" w:rsidRPr="00162D3E" w:rsidTr="00162D3E">
        <w:trPr>
          <w:trHeight w:val="291"/>
        </w:trPr>
        <w:tc>
          <w:tcPr>
            <w:tcW w:w="2457" w:type="dxa"/>
            <w:noWrap/>
            <w:hideMark/>
          </w:tcPr>
          <w:p w:rsidR="00162D3E" w:rsidRPr="00162D3E" w:rsidRDefault="00162D3E"/>
        </w:tc>
        <w:tc>
          <w:tcPr>
            <w:tcW w:w="1397" w:type="dxa"/>
            <w:noWrap/>
            <w:hideMark/>
          </w:tcPr>
          <w:p w:rsidR="00162D3E" w:rsidRPr="00162D3E" w:rsidRDefault="00162D3E"/>
        </w:tc>
        <w:tc>
          <w:tcPr>
            <w:tcW w:w="1384" w:type="dxa"/>
            <w:gridSpan w:val="2"/>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pPr>
              <w:rPr>
                <w:b/>
                <w:bCs/>
              </w:rPr>
            </w:pPr>
          </w:p>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369"/>
        </w:trPr>
        <w:tc>
          <w:tcPr>
            <w:tcW w:w="5238" w:type="dxa"/>
            <w:gridSpan w:val="4"/>
            <w:noWrap/>
            <w:hideMark/>
          </w:tcPr>
          <w:p w:rsidR="00162D3E" w:rsidRPr="00162D3E" w:rsidRDefault="00162D3E">
            <w:pPr>
              <w:rPr>
                <w:b/>
                <w:bCs/>
              </w:rPr>
            </w:pPr>
            <w:r w:rsidRPr="00162D3E">
              <w:rPr>
                <w:b/>
                <w:bCs/>
              </w:rPr>
              <w:t>Niswonger Consortium 2016-2017</w:t>
            </w:r>
          </w:p>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324"/>
        </w:trPr>
        <w:tc>
          <w:tcPr>
            <w:tcW w:w="2457" w:type="dxa"/>
            <w:noWrap/>
            <w:hideMark/>
          </w:tcPr>
          <w:p w:rsidR="00162D3E" w:rsidRPr="00162D3E" w:rsidRDefault="00162D3E" w:rsidP="00162D3E">
            <w:r w:rsidRPr="00162D3E">
              <w:t>District</w:t>
            </w:r>
          </w:p>
        </w:tc>
        <w:tc>
          <w:tcPr>
            <w:tcW w:w="1783" w:type="dxa"/>
            <w:gridSpan w:val="2"/>
            <w:noWrap/>
            <w:hideMark/>
          </w:tcPr>
          <w:p w:rsidR="00162D3E" w:rsidRPr="00162D3E" w:rsidRDefault="00162D3E" w:rsidP="00162D3E">
            <w:r w:rsidRPr="00162D3E">
              <w:t>$</w:t>
            </w:r>
          </w:p>
        </w:tc>
        <w:tc>
          <w:tcPr>
            <w:tcW w:w="998" w:type="dxa"/>
            <w:noWrap/>
            <w:hideMark/>
          </w:tcPr>
          <w:p w:rsidR="00162D3E" w:rsidRPr="00162D3E" w:rsidRDefault="00162D3E" w:rsidP="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300"/>
        </w:trPr>
        <w:tc>
          <w:tcPr>
            <w:tcW w:w="2457" w:type="dxa"/>
            <w:noWrap/>
            <w:hideMark/>
          </w:tcPr>
          <w:p w:rsidR="00162D3E" w:rsidRPr="00162D3E" w:rsidRDefault="00162D3E">
            <w:r w:rsidRPr="00162D3E">
              <w:t>Hancock</w:t>
            </w:r>
          </w:p>
        </w:tc>
        <w:tc>
          <w:tcPr>
            <w:tcW w:w="1783" w:type="dxa"/>
            <w:gridSpan w:val="2"/>
            <w:noWrap/>
            <w:hideMark/>
          </w:tcPr>
          <w:p w:rsidR="00162D3E" w:rsidRPr="00162D3E" w:rsidRDefault="00162D3E">
            <w:r w:rsidRPr="00162D3E">
              <w:t xml:space="preserve"> $        1,600.00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lastRenderedPageBreak/>
              <w:t>Johnson County</w:t>
            </w:r>
          </w:p>
        </w:tc>
        <w:tc>
          <w:tcPr>
            <w:tcW w:w="1783" w:type="dxa"/>
            <w:gridSpan w:val="2"/>
            <w:noWrap/>
            <w:hideMark/>
          </w:tcPr>
          <w:p w:rsidR="00162D3E" w:rsidRPr="00162D3E" w:rsidRDefault="00162D3E">
            <w:r w:rsidRPr="00162D3E">
              <w:t xml:space="preserve"> $        1,600.00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Elizabethton</w:t>
            </w:r>
          </w:p>
        </w:tc>
        <w:tc>
          <w:tcPr>
            <w:tcW w:w="1783" w:type="dxa"/>
            <w:gridSpan w:val="2"/>
            <w:noWrap/>
            <w:hideMark/>
          </w:tcPr>
          <w:p w:rsidR="00162D3E" w:rsidRPr="00162D3E" w:rsidRDefault="00162D3E">
            <w:r w:rsidRPr="00162D3E">
              <w:t xml:space="preserve"> $        1,600.00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Unicoi</w:t>
            </w:r>
          </w:p>
        </w:tc>
        <w:tc>
          <w:tcPr>
            <w:tcW w:w="1783" w:type="dxa"/>
            <w:gridSpan w:val="2"/>
            <w:noWrap/>
            <w:hideMark/>
          </w:tcPr>
          <w:p w:rsidR="00162D3E" w:rsidRPr="00162D3E" w:rsidRDefault="00162D3E">
            <w:r w:rsidRPr="00162D3E">
              <w:t xml:space="preserve"> $        1,600.00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Greeneville City</w:t>
            </w:r>
          </w:p>
        </w:tc>
        <w:tc>
          <w:tcPr>
            <w:tcW w:w="1783" w:type="dxa"/>
            <w:gridSpan w:val="2"/>
            <w:noWrap/>
            <w:hideMark/>
          </w:tcPr>
          <w:p w:rsidR="00162D3E" w:rsidRPr="00162D3E" w:rsidRDefault="00162D3E">
            <w:r w:rsidRPr="00162D3E">
              <w:t xml:space="preserve"> $        1,600.00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Bristol City</w:t>
            </w:r>
          </w:p>
        </w:tc>
        <w:tc>
          <w:tcPr>
            <w:tcW w:w="1783" w:type="dxa"/>
            <w:gridSpan w:val="2"/>
            <w:noWrap/>
            <w:hideMark/>
          </w:tcPr>
          <w:p w:rsidR="00162D3E" w:rsidRPr="00162D3E" w:rsidRDefault="00162D3E">
            <w:r w:rsidRPr="00162D3E">
              <w:t xml:space="preserve"> $        3,500.00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proofErr w:type="spellStart"/>
            <w:r w:rsidRPr="00162D3E">
              <w:t>Cocke</w:t>
            </w:r>
            <w:proofErr w:type="spellEnd"/>
            <w:r w:rsidRPr="00162D3E">
              <w:t xml:space="preserve"> County</w:t>
            </w:r>
          </w:p>
        </w:tc>
        <w:tc>
          <w:tcPr>
            <w:tcW w:w="1783" w:type="dxa"/>
            <w:gridSpan w:val="2"/>
            <w:noWrap/>
            <w:hideMark/>
          </w:tcPr>
          <w:p w:rsidR="00162D3E" w:rsidRPr="00162D3E" w:rsidRDefault="00162D3E">
            <w:r w:rsidRPr="00162D3E">
              <w:t xml:space="preserve"> $        3,500.00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Carter County</w:t>
            </w:r>
          </w:p>
        </w:tc>
        <w:tc>
          <w:tcPr>
            <w:tcW w:w="1783" w:type="dxa"/>
            <w:gridSpan w:val="2"/>
            <w:noWrap/>
            <w:hideMark/>
          </w:tcPr>
          <w:p w:rsidR="00162D3E" w:rsidRPr="00162D3E" w:rsidRDefault="00162D3E">
            <w:r w:rsidRPr="00162D3E">
              <w:t xml:space="preserve"> $        3,500.00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Kingsport City</w:t>
            </w:r>
          </w:p>
        </w:tc>
        <w:tc>
          <w:tcPr>
            <w:tcW w:w="1783" w:type="dxa"/>
            <w:gridSpan w:val="2"/>
            <w:noWrap/>
            <w:hideMark/>
          </w:tcPr>
          <w:p w:rsidR="00162D3E" w:rsidRPr="00162D3E" w:rsidRDefault="00162D3E">
            <w:r w:rsidRPr="00162D3E">
              <w:t xml:space="preserve"> $        3,500.00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Greene County</w:t>
            </w:r>
          </w:p>
        </w:tc>
        <w:tc>
          <w:tcPr>
            <w:tcW w:w="1783" w:type="dxa"/>
            <w:gridSpan w:val="2"/>
            <w:noWrap/>
            <w:hideMark/>
          </w:tcPr>
          <w:p w:rsidR="00162D3E" w:rsidRPr="00162D3E" w:rsidRDefault="00162D3E">
            <w:r w:rsidRPr="00162D3E">
              <w:t xml:space="preserve"> $        3,500.00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Hawkins County</w:t>
            </w:r>
          </w:p>
        </w:tc>
        <w:tc>
          <w:tcPr>
            <w:tcW w:w="1783" w:type="dxa"/>
            <w:gridSpan w:val="2"/>
            <w:noWrap/>
            <w:hideMark/>
          </w:tcPr>
          <w:p w:rsidR="00162D3E" w:rsidRPr="00162D3E" w:rsidRDefault="00162D3E">
            <w:r w:rsidRPr="00162D3E">
              <w:t xml:space="preserve"> $        4,800.00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Johnson City</w:t>
            </w:r>
          </w:p>
        </w:tc>
        <w:tc>
          <w:tcPr>
            <w:tcW w:w="1783" w:type="dxa"/>
            <w:gridSpan w:val="2"/>
            <w:noWrap/>
            <w:hideMark/>
          </w:tcPr>
          <w:p w:rsidR="00162D3E" w:rsidRPr="00162D3E" w:rsidRDefault="00162D3E">
            <w:r w:rsidRPr="00162D3E">
              <w:t xml:space="preserve"> $        4,800.00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Washington County</w:t>
            </w:r>
          </w:p>
        </w:tc>
        <w:tc>
          <w:tcPr>
            <w:tcW w:w="1783" w:type="dxa"/>
            <w:gridSpan w:val="2"/>
            <w:noWrap/>
            <w:hideMark/>
          </w:tcPr>
          <w:p w:rsidR="00162D3E" w:rsidRPr="00162D3E" w:rsidRDefault="00162D3E">
            <w:r w:rsidRPr="00162D3E">
              <w:t xml:space="preserve"> $        4,800.00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Hamblen County</w:t>
            </w:r>
          </w:p>
        </w:tc>
        <w:tc>
          <w:tcPr>
            <w:tcW w:w="1783" w:type="dxa"/>
            <w:gridSpan w:val="2"/>
            <w:noWrap/>
            <w:hideMark/>
          </w:tcPr>
          <w:p w:rsidR="00162D3E" w:rsidRPr="00162D3E" w:rsidRDefault="00162D3E">
            <w:r w:rsidRPr="00162D3E">
              <w:t xml:space="preserve"> $        4,800.00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pPr>
              <w:rPr>
                <w:b/>
                <w:bCs/>
              </w:rPr>
            </w:pPr>
          </w:p>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Sullivan County</w:t>
            </w:r>
          </w:p>
        </w:tc>
        <w:tc>
          <w:tcPr>
            <w:tcW w:w="1783" w:type="dxa"/>
            <w:gridSpan w:val="2"/>
            <w:noWrap/>
            <w:hideMark/>
          </w:tcPr>
          <w:p w:rsidR="00162D3E" w:rsidRPr="00162D3E" w:rsidRDefault="00162D3E">
            <w:r w:rsidRPr="00162D3E">
              <w:t xml:space="preserve"> $        4,800.00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pPr>
              <w:rPr>
                <w:b/>
                <w:bCs/>
              </w:rPr>
            </w:pPr>
          </w:p>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 xml:space="preserve">Jefferson County </w:t>
            </w:r>
          </w:p>
        </w:tc>
        <w:tc>
          <w:tcPr>
            <w:tcW w:w="1783" w:type="dxa"/>
            <w:gridSpan w:val="2"/>
            <w:noWrap/>
            <w:hideMark/>
          </w:tcPr>
          <w:p w:rsidR="00162D3E" w:rsidRPr="00162D3E" w:rsidRDefault="00162D3E">
            <w:r w:rsidRPr="00162D3E">
              <w:t xml:space="preserve"> $        4,800.00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r w:rsidRPr="00162D3E">
              <w:t>Niswonger Foundation</w:t>
            </w:r>
          </w:p>
        </w:tc>
        <w:tc>
          <w:tcPr>
            <w:tcW w:w="1783" w:type="dxa"/>
            <w:gridSpan w:val="2"/>
            <w:noWrap/>
            <w:hideMark/>
          </w:tcPr>
          <w:p w:rsidR="00162D3E" w:rsidRPr="00162D3E" w:rsidRDefault="00162D3E">
            <w:r w:rsidRPr="00162D3E">
              <w:t xml:space="preserve"> $        4,800.00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tc>
        <w:tc>
          <w:tcPr>
            <w:tcW w:w="1783" w:type="dxa"/>
            <w:gridSpan w:val="2"/>
            <w:noWrap/>
            <w:hideMark/>
          </w:tcPr>
          <w:p w:rsidR="00162D3E" w:rsidRPr="00162D3E" w:rsidRDefault="00162D3E"/>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312"/>
        </w:trPr>
        <w:tc>
          <w:tcPr>
            <w:tcW w:w="2457" w:type="dxa"/>
            <w:noWrap/>
            <w:hideMark/>
          </w:tcPr>
          <w:p w:rsidR="00162D3E" w:rsidRPr="00162D3E" w:rsidRDefault="00162D3E">
            <w:pPr>
              <w:rPr>
                <w:b/>
                <w:bCs/>
              </w:rPr>
            </w:pPr>
            <w:r w:rsidRPr="00162D3E">
              <w:rPr>
                <w:b/>
                <w:bCs/>
              </w:rPr>
              <w:t>Consortium</w:t>
            </w:r>
          </w:p>
        </w:tc>
        <w:tc>
          <w:tcPr>
            <w:tcW w:w="1783" w:type="dxa"/>
            <w:gridSpan w:val="2"/>
            <w:noWrap/>
            <w:hideMark/>
          </w:tcPr>
          <w:p w:rsidR="00162D3E" w:rsidRPr="00162D3E" w:rsidRDefault="00162D3E">
            <w:pPr>
              <w:rPr>
                <w:b/>
                <w:bCs/>
              </w:rPr>
            </w:pPr>
            <w:r>
              <w:rPr>
                <w:b/>
                <w:bCs/>
              </w:rPr>
              <w:t xml:space="preserve"> $</w:t>
            </w:r>
            <w:r w:rsidRPr="00162D3E">
              <w:rPr>
                <w:b/>
                <w:bCs/>
              </w:rPr>
              <w:t xml:space="preserve">59,100.00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312"/>
        </w:trPr>
        <w:tc>
          <w:tcPr>
            <w:tcW w:w="2457" w:type="dxa"/>
            <w:noWrap/>
            <w:hideMark/>
          </w:tcPr>
          <w:p w:rsidR="00162D3E" w:rsidRPr="00162D3E" w:rsidRDefault="00162D3E">
            <w:pPr>
              <w:rPr>
                <w:b/>
                <w:bCs/>
              </w:rPr>
            </w:pPr>
            <w:r w:rsidRPr="00162D3E">
              <w:rPr>
                <w:b/>
                <w:bCs/>
              </w:rPr>
              <w:t>Online</w:t>
            </w:r>
          </w:p>
        </w:tc>
        <w:tc>
          <w:tcPr>
            <w:tcW w:w="1783" w:type="dxa"/>
            <w:gridSpan w:val="2"/>
            <w:noWrap/>
            <w:hideMark/>
          </w:tcPr>
          <w:p w:rsidR="00162D3E" w:rsidRPr="00162D3E" w:rsidRDefault="00162D3E">
            <w:pPr>
              <w:rPr>
                <w:b/>
                <w:bCs/>
              </w:rPr>
            </w:pPr>
            <w:r>
              <w:rPr>
                <w:b/>
                <w:bCs/>
              </w:rPr>
              <w:t xml:space="preserve"> $</w:t>
            </w:r>
            <w:r w:rsidRPr="00162D3E">
              <w:rPr>
                <w:b/>
                <w:bCs/>
              </w:rPr>
              <w:t xml:space="preserve">203,145.00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288"/>
        </w:trPr>
        <w:tc>
          <w:tcPr>
            <w:tcW w:w="2457" w:type="dxa"/>
            <w:noWrap/>
            <w:hideMark/>
          </w:tcPr>
          <w:p w:rsidR="00162D3E" w:rsidRPr="00162D3E" w:rsidRDefault="00162D3E"/>
        </w:tc>
        <w:tc>
          <w:tcPr>
            <w:tcW w:w="1783" w:type="dxa"/>
            <w:gridSpan w:val="2"/>
            <w:noWrap/>
            <w:hideMark/>
          </w:tcPr>
          <w:p w:rsidR="00162D3E" w:rsidRPr="00162D3E" w:rsidRDefault="00162D3E"/>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r w:rsidR="00162D3E" w:rsidRPr="00162D3E" w:rsidTr="00162D3E">
        <w:trPr>
          <w:trHeight w:val="312"/>
        </w:trPr>
        <w:tc>
          <w:tcPr>
            <w:tcW w:w="2457" w:type="dxa"/>
            <w:noWrap/>
            <w:hideMark/>
          </w:tcPr>
          <w:p w:rsidR="00162D3E" w:rsidRPr="00162D3E" w:rsidRDefault="00162D3E">
            <w:pPr>
              <w:rPr>
                <w:b/>
                <w:bCs/>
              </w:rPr>
            </w:pPr>
            <w:r w:rsidRPr="00162D3E">
              <w:rPr>
                <w:b/>
                <w:bCs/>
              </w:rPr>
              <w:t>TOTAL</w:t>
            </w:r>
          </w:p>
        </w:tc>
        <w:tc>
          <w:tcPr>
            <w:tcW w:w="1783" w:type="dxa"/>
            <w:gridSpan w:val="2"/>
            <w:noWrap/>
            <w:hideMark/>
          </w:tcPr>
          <w:p w:rsidR="00162D3E" w:rsidRPr="00162D3E" w:rsidRDefault="00162D3E">
            <w:pPr>
              <w:rPr>
                <w:b/>
                <w:bCs/>
              </w:rPr>
            </w:pPr>
            <w:r w:rsidRPr="00162D3E">
              <w:rPr>
                <w:b/>
                <w:bCs/>
              </w:rPr>
              <w:t xml:space="preserve"> $262,245.00 </w:t>
            </w:r>
          </w:p>
        </w:tc>
        <w:tc>
          <w:tcPr>
            <w:tcW w:w="998" w:type="dxa"/>
            <w:noWrap/>
            <w:hideMark/>
          </w:tcPr>
          <w:p w:rsidR="00162D3E" w:rsidRPr="00162D3E" w:rsidRDefault="00162D3E"/>
        </w:tc>
        <w:tc>
          <w:tcPr>
            <w:tcW w:w="692" w:type="dxa"/>
            <w:noWrap/>
            <w:hideMark/>
          </w:tcPr>
          <w:p w:rsidR="00162D3E" w:rsidRPr="00162D3E" w:rsidRDefault="00162D3E"/>
        </w:tc>
        <w:tc>
          <w:tcPr>
            <w:tcW w:w="1848" w:type="dxa"/>
            <w:noWrap/>
            <w:hideMark/>
          </w:tcPr>
          <w:p w:rsidR="00162D3E" w:rsidRPr="00162D3E" w:rsidRDefault="00162D3E"/>
        </w:tc>
        <w:tc>
          <w:tcPr>
            <w:tcW w:w="692" w:type="dxa"/>
            <w:noWrap/>
            <w:hideMark/>
          </w:tcPr>
          <w:p w:rsidR="00162D3E" w:rsidRPr="00162D3E" w:rsidRDefault="00162D3E"/>
        </w:tc>
        <w:tc>
          <w:tcPr>
            <w:tcW w:w="1628" w:type="dxa"/>
            <w:noWrap/>
            <w:hideMark/>
          </w:tcPr>
          <w:p w:rsidR="00162D3E" w:rsidRPr="00162D3E" w:rsidRDefault="00162D3E"/>
        </w:tc>
      </w:tr>
    </w:tbl>
    <w:p w:rsidR="00162D3E" w:rsidRDefault="00162D3E"/>
    <w:sectPr w:rsidR="0016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088"/>
    <w:multiLevelType w:val="hybridMultilevel"/>
    <w:tmpl w:val="2FDE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F511A"/>
    <w:multiLevelType w:val="hybridMultilevel"/>
    <w:tmpl w:val="41EE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F21BF"/>
    <w:multiLevelType w:val="hybridMultilevel"/>
    <w:tmpl w:val="B294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634DA"/>
    <w:multiLevelType w:val="hybridMultilevel"/>
    <w:tmpl w:val="9B5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5E2A"/>
    <w:multiLevelType w:val="hybridMultilevel"/>
    <w:tmpl w:val="9778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91CBD"/>
    <w:multiLevelType w:val="hybridMultilevel"/>
    <w:tmpl w:val="3A0E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C6FB0"/>
    <w:multiLevelType w:val="hybridMultilevel"/>
    <w:tmpl w:val="14403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0170B9"/>
    <w:multiLevelType w:val="hybridMultilevel"/>
    <w:tmpl w:val="82C4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D390A"/>
    <w:multiLevelType w:val="hybridMultilevel"/>
    <w:tmpl w:val="E26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20CD7"/>
    <w:multiLevelType w:val="hybridMultilevel"/>
    <w:tmpl w:val="1B9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06504"/>
    <w:multiLevelType w:val="hybridMultilevel"/>
    <w:tmpl w:val="4B7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839D7"/>
    <w:multiLevelType w:val="hybridMultilevel"/>
    <w:tmpl w:val="7A6AC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B5019"/>
    <w:multiLevelType w:val="hybridMultilevel"/>
    <w:tmpl w:val="310A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61999"/>
    <w:multiLevelType w:val="hybridMultilevel"/>
    <w:tmpl w:val="733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B1CD8"/>
    <w:multiLevelType w:val="hybridMultilevel"/>
    <w:tmpl w:val="77B6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5"/>
  </w:num>
  <w:num w:numId="5">
    <w:abstractNumId w:val="8"/>
  </w:num>
  <w:num w:numId="6">
    <w:abstractNumId w:val="12"/>
  </w:num>
  <w:num w:numId="7">
    <w:abstractNumId w:val="9"/>
  </w:num>
  <w:num w:numId="8">
    <w:abstractNumId w:val="3"/>
  </w:num>
  <w:num w:numId="9">
    <w:abstractNumId w:val="4"/>
  </w:num>
  <w:num w:numId="10">
    <w:abstractNumId w:val="2"/>
  </w:num>
  <w:num w:numId="11">
    <w:abstractNumId w:val="6"/>
  </w:num>
  <w:num w:numId="12">
    <w:abstractNumId w:val="10"/>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D"/>
    <w:rsid w:val="00002FC7"/>
    <w:rsid w:val="000116AE"/>
    <w:rsid w:val="00036608"/>
    <w:rsid w:val="00042294"/>
    <w:rsid w:val="0005105C"/>
    <w:rsid w:val="000524C4"/>
    <w:rsid w:val="0006426B"/>
    <w:rsid w:val="00067157"/>
    <w:rsid w:val="0007071D"/>
    <w:rsid w:val="00072BF7"/>
    <w:rsid w:val="000738E5"/>
    <w:rsid w:val="00075C10"/>
    <w:rsid w:val="00081D66"/>
    <w:rsid w:val="0009353D"/>
    <w:rsid w:val="000A7CA9"/>
    <w:rsid w:val="000B2047"/>
    <w:rsid w:val="000B2FFC"/>
    <w:rsid w:val="000B3350"/>
    <w:rsid w:val="000B3994"/>
    <w:rsid w:val="000C36BA"/>
    <w:rsid w:val="000D2DB4"/>
    <w:rsid w:val="000D4093"/>
    <w:rsid w:val="000E0849"/>
    <w:rsid w:val="000F0D7A"/>
    <w:rsid w:val="0010153A"/>
    <w:rsid w:val="00106182"/>
    <w:rsid w:val="0010757D"/>
    <w:rsid w:val="00107AB8"/>
    <w:rsid w:val="001270B8"/>
    <w:rsid w:val="0013240E"/>
    <w:rsid w:val="001359FB"/>
    <w:rsid w:val="001422F4"/>
    <w:rsid w:val="00142481"/>
    <w:rsid w:val="00150458"/>
    <w:rsid w:val="00151889"/>
    <w:rsid w:val="001518FD"/>
    <w:rsid w:val="001529CB"/>
    <w:rsid w:val="00153DE8"/>
    <w:rsid w:val="00155E51"/>
    <w:rsid w:val="00162D3E"/>
    <w:rsid w:val="0016426C"/>
    <w:rsid w:val="0018315C"/>
    <w:rsid w:val="00191872"/>
    <w:rsid w:val="001952D8"/>
    <w:rsid w:val="001A2C56"/>
    <w:rsid w:val="001A48B2"/>
    <w:rsid w:val="001A587C"/>
    <w:rsid w:val="001A68FE"/>
    <w:rsid w:val="001A6FCE"/>
    <w:rsid w:val="001B69D5"/>
    <w:rsid w:val="001C1A55"/>
    <w:rsid w:val="001C1DCE"/>
    <w:rsid w:val="001C7024"/>
    <w:rsid w:val="001C776C"/>
    <w:rsid w:val="001D1AE8"/>
    <w:rsid w:val="001D25AC"/>
    <w:rsid w:val="001E0B09"/>
    <w:rsid w:val="001E5EE1"/>
    <w:rsid w:val="001F2025"/>
    <w:rsid w:val="0020203F"/>
    <w:rsid w:val="00210998"/>
    <w:rsid w:val="002212E5"/>
    <w:rsid w:val="002274DF"/>
    <w:rsid w:val="00227AE7"/>
    <w:rsid w:val="00233C0D"/>
    <w:rsid w:val="00237D46"/>
    <w:rsid w:val="00243BF5"/>
    <w:rsid w:val="00252D13"/>
    <w:rsid w:val="00252FC1"/>
    <w:rsid w:val="00254C6E"/>
    <w:rsid w:val="00255C89"/>
    <w:rsid w:val="00263095"/>
    <w:rsid w:val="00274BE9"/>
    <w:rsid w:val="00282101"/>
    <w:rsid w:val="00282D33"/>
    <w:rsid w:val="00284676"/>
    <w:rsid w:val="0029033E"/>
    <w:rsid w:val="002A3111"/>
    <w:rsid w:val="002B0BD2"/>
    <w:rsid w:val="002B4A14"/>
    <w:rsid w:val="002B5F7A"/>
    <w:rsid w:val="002C0954"/>
    <w:rsid w:val="002C1ECF"/>
    <w:rsid w:val="002C20EF"/>
    <w:rsid w:val="002C21A6"/>
    <w:rsid w:val="002C56A7"/>
    <w:rsid w:val="002C66DB"/>
    <w:rsid w:val="002D071D"/>
    <w:rsid w:val="002D7E97"/>
    <w:rsid w:val="002E07FA"/>
    <w:rsid w:val="002E1E06"/>
    <w:rsid w:val="002E2214"/>
    <w:rsid w:val="002F661C"/>
    <w:rsid w:val="002F79EC"/>
    <w:rsid w:val="00312DA4"/>
    <w:rsid w:val="00313CA2"/>
    <w:rsid w:val="00331331"/>
    <w:rsid w:val="00332B34"/>
    <w:rsid w:val="00333059"/>
    <w:rsid w:val="00334FBF"/>
    <w:rsid w:val="00335819"/>
    <w:rsid w:val="00337CCF"/>
    <w:rsid w:val="00344D34"/>
    <w:rsid w:val="00351FD4"/>
    <w:rsid w:val="003528F0"/>
    <w:rsid w:val="00353C72"/>
    <w:rsid w:val="003601A4"/>
    <w:rsid w:val="00367C7A"/>
    <w:rsid w:val="00374BBA"/>
    <w:rsid w:val="00384358"/>
    <w:rsid w:val="00385634"/>
    <w:rsid w:val="003966B3"/>
    <w:rsid w:val="003A383C"/>
    <w:rsid w:val="003A398E"/>
    <w:rsid w:val="003A5A46"/>
    <w:rsid w:val="003B2484"/>
    <w:rsid w:val="003B3750"/>
    <w:rsid w:val="003D0DB1"/>
    <w:rsid w:val="003E1D15"/>
    <w:rsid w:val="003E70EC"/>
    <w:rsid w:val="003F1883"/>
    <w:rsid w:val="003F1AA6"/>
    <w:rsid w:val="003F4792"/>
    <w:rsid w:val="004010A6"/>
    <w:rsid w:val="0041446D"/>
    <w:rsid w:val="004144D5"/>
    <w:rsid w:val="00415B8B"/>
    <w:rsid w:val="00416DF0"/>
    <w:rsid w:val="00423B26"/>
    <w:rsid w:val="00424524"/>
    <w:rsid w:val="00425F3E"/>
    <w:rsid w:val="00433E4E"/>
    <w:rsid w:val="00446924"/>
    <w:rsid w:val="00457B58"/>
    <w:rsid w:val="0047024B"/>
    <w:rsid w:val="00490494"/>
    <w:rsid w:val="004A33C0"/>
    <w:rsid w:val="004B0E4E"/>
    <w:rsid w:val="004B3892"/>
    <w:rsid w:val="004B504F"/>
    <w:rsid w:val="004B7D85"/>
    <w:rsid w:val="004D7F96"/>
    <w:rsid w:val="004E2559"/>
    <w:rsid w:val="004E2FB1"/>
    <w:rsid w:val="004E313B"/>
    <w:rsid w:val="004E4DBF"/>
    <w:rsid w:val="004E7A8F"/>
    <w:rsid w:val="00506169"/>
    <w:rsid w:val="0050720D"/>
    <w:rsid w:val="005134D3"/>
    <w:rsid w:val="005216A2"/>
    <w:rsid w:val="00522E36"/>
    <w:rsid w:val="00532A3B"/>
    <w:rsid w:val="005343BD"/>
    <w:rsid w:val="00543382"/>
    <w:rsid w:val="0055123A"/>
    <w:rsid w:val="00561CA6"/>
    <w:rsid w:val="005720A8"/>
    <w:rsid w:val="005746C2"/>
    <w:rsid w:val="00575C65"/>
    <w:rsid w:val="00586EBA"/>
    <w:rsid w:val="00594242"/>
    <w:rsid w:val="005A05F0"/>
    <w:rsid w:val="005A1C38"/>
    <w:rsid w:val="005A380B"/>
    <w:rsid w:val="005B3805"/>
    <w:rsid w:val="005B6299"/>
    <w:rsid w:val="005C5990"/>
    <w:rsid w:val="005C7DE5"/>
    <w:rsid w:val="005D1F8A"/>
    <w:rsid w:val="005D5A8F"/>
    <w:rsid w:val="005D7ED5"/>
    <w:rsid w:val="005F2B39"/>
    <w:rsid w:val="005F6B15"/>
    <w:rsid w:val="0060762E"/>
    <w:rsid w:val="00607FE3"/>
    <w:rsid w:val="00610586"/>
    <w:rsid w:val="00611FBD"/>
    <w:rsid w:val="00615F64"/>
    <w:rsid w:val="00616867"/>
    <w:rsid w:val="00621C30"/>
    <w:rsid w:val="006220B0"/>
    <w:rsid w:val="00646E68"/>
    <w:rsid w:val="00651756"/>
    <w:rsid w:val="006540FF"/>
    <w:rsid w:val="0066017A"/>
    <w:rsid w:val="00660207"/>
    <w:rsid w:val="00691916"/>
    <w:rsid w:val="00693FF2"/>
    <w:rsid w:val="00694951"/>
    <w:rsid w:val="006A31AA"/>
    <w:rsid w:val="006A757E"/>
    <w:rsid w:val="006B6080"/>
    <w:rsid w:val="006D0993"/>
    <w:rsid w:val="006D66C5"/>
    <w:rsid w:val="006F39D7"/>
    <w:rsid w:val="006F6BA7"/>
    <w:rsid w:val="00704103"/>
    <w:rsid w:val="00711328"/>
    <w:rsid w:val="00720DC2"/>
    <w:rsid w:val="007228AC"/>
    <w:rsid w:val="007428CC"/>
    <w:rsid w:val="00747AE0"/>
    <w:rsid w:val="00750185"/>
    <w:rsid w:val="00767AE4"/>
    <w:rsid w:val="00773BEC"/>
    <w:rsid w:val="00775055"/>
    <w:rsid w:val="00785956"/>
    <w:rsid w:val="007909D1"/>
    <w:rsid w:val="0079715D"/>
    <w:rsid w:val="007A0EBB"/>
    <w:rsid w:val="007A44F3"/>
    <w:rsid w:val="007B4CD2"/>
    <w:rsid w:val="007C22FD"/>
    <w:rsid w:val="007C58AB"/>
    <w:rsid w:val="007C7F2E"/>
    <w:rsid w:val="007D0EAA"/>
    <w:rsid w:val="007D23FD"/>
    <w:rsid w:val="007D51CC"/>
    <w:rsid w:val="007D5782"/>
    <w:rsid w:val="007D5FF5"/>
    <w:rsid w:val="007E5F40"/>
    <w:rsid w:val="00801633"/>
    <w:rsid w:val="00804C7D"/>
    <w:rsid w:val="008107EC"/>
    <w:rsid w:val="00811A7E"/>
    <w:rsid w:val="00813CDB"/>
    <w:rsid w:val="00815B4E"/>
    <w:rsid w:val="008173CF"/>
    <w:rsid w:val="008304F8"/>
    <w:rsid w:val="0083117A"/>
    <w:rsid w:val="00832EBE"/>
    <w:rsid w:val="00833116"/>
    <w:rsid w:val="00834B6A"/>
    <w:rsid w:val="0084227C"/>
    <w:rsid w:val="0084649C"/>
    <w:rsid w:val="00850E13"/>
    <w:rsid w:val="008532F7"/>
    <w:rsid w:val="00866942"/>
    <w:rsid w:val="0087158D"/>
    <w:rsid w:val="00872353"/>
    <w:rsid w:val="00875F16"/>
    <w:rsid w:val="00877B00"/>
    <w:rsid w:val="008803C0"/>
    <w:rsid w:val="00881F0E"/>
    <w:rsid w:val="00884DCB"/>
    <w:rsid w:val="00892A70"/>
    <w:rsid w:val="008A2245"/>
    <w:rsid w:val="008A4A87"/>
    <w:rsid w:val="008B0276"/>
    <w:rsid w:val="008B479A"/>
    <w:rsid w:val="008D2E16"/>
    <w:rsid w:val="008E1400"/>
    <w:rsid w:val="008E2DEB"/>
    <w:rsid w:val="008E60E9"/>
    <w:rsid w:val="008F097A"/>
    <w:rsid w:val="008F33FE"/>
    <w:rsid w:val="008F6F1B"/>
    <w:rsid w:val="008F7669"/>
    <w:rsid w:val="009030F1"/>
    <w:rsid w:val="009115EF"/>
    <w:rsid w:val="00914D94"/>
    <w:rsid w:val="00915CB5"/>
    <w:rsid w:val="00916030"/>
    <w:rsid w:val="009167CF"/>
    <w:rsid w:val="009263D9"/>
    <w:rsid w:val="009416C9"/>
    <w:rsid w:val="00951323"/>
    <w:rsid w:val="00953910"/>
    <w:rsid w:val="00961640"/>
    <w:rsid w:val="00961C86"/>
    <w:rsid w:val="009667F3"/>
    <w:rsid w:val="009704D5"/>
    <w:rsid w:val="00970926"/>
    <w:rsid w:val="0097797C"/>
    <w:rsid w:val="009850A5"/>
    <w:rsid w:val="0098754D"/>
    <w:rsid w:val="0099462B"/>
    <w:rsid w:val="009955E5"/>
    <w:rsid w:val="009B77C2"/>
    <w:rsid w:val="009D45EB"/>
    <w:rsid w:val="009D7387"/>
    <w:rsid w:val="009E1C9C"/>
    <w:rsid w:val="009F151D"/>
    <w:rsid w:val="009F7AAF"/>
    <w:rsid w:val="00A03333"/>
    <w:rsid w:val="00A11E63"/>
    <w:rsid w:val="00A17E2A"/>
    <w:rsid w:val="00A20B81"/>
    <w:rsid w:val="00A272A3"/>
    <w:rsid w:val="00A35836"/>
    <w:rsid w:val="00A434D6"/>
    <w:rsid w:val="00A4576F"/>
    <w:rsid w:val="00A46B2F"/>
    <w:rsid w:val="00A530C9"/>
    <w:rsid w:val="00A55924"/>
    <w:rsid w:val="00A562EB"/>
    <w:rsid w:val="00A6277E"/>
    <w:rsid w:val="00A64232"/>
    <w:rsid w:val="00A73830"/>
    <w:rsid w:val="00A82CCB"/>
    <w:rsid w:val="00A82EF3"/>
    <w:rsid w:val="00A83633"/>
    <w:rsid w:val="00A9458C"/>
    <w:rsid w:val="00AA30AE"/>
    <w:rsid w:val="00AA3B97"/>
    <w:rsid w:val="00AC0E48"/>
    <w:rsid w:val="00AC1527"/>
    <w:rsid w:val="00AC2A11"/>
    <w:rsid w:val="00AC4F64"/>
    <w:rsid w:val="00AD297E"/>
    <w:rsid w:val="00AD44DA"/>
    <w:rsid w:val="00AE63B4"/>
    <w:rsid w:val="00AE6EBE"/>
    <w:rsid w:val="00B03FF0"/>
    <w:rsid w:val="00B11D97"/>
    <w:rsid w:val="00B120D1"/>
    <w:rsid w:val="00B150A0"/>
    <w:rsid w:val="00B200F4"/>
    <w:rsid w:val="00B23A26"/>
    <w:rsid w:val="00B24460"/>
    <w:rsid w:val="00B3057E"/>
    <w:rsid w:val="00B34BE2"/>
    <w:rsid w:val="00B36D8A"/>
    <w:rsid w:val="00B55791"/>
    <w:rsid w:val="00B56CCC"/>
    <w:rsid w:val="00B613E3"/>
    <w:rsid w:val="00B70DED"/>
    <w:rsid w:val="00B71907"/>
    <w:rsid w:val="00B75D58"/>
    <w:rsid w:val="00B81898"/>
    <w:rsid w:val="00B82DD9"/>
    <w:rsid w:val="00B82E1F"/>
    <w:rsid w:val="00B8485F"/>
    <w:rsid w:val="00B9080D"/>
    <w:rsid w:val="00B955CA"/>
    <w:rsid w:val="00BA2201"/>
    <w:rsid w:val="00BA678A"/>
    <w:rsid w:val="00BA6A04"/>
    <w:rsid w:val="00BC2C91"/>
    <w:rsid w:val="00BC54D4"/>
    <w:rsid w:val="00BD4798"/>
    <w:rsid w:val="00BE5231"/>
    <w:rsid w:val="00BF1DB8"/>
    <w:rsid w:val="00BF4939"/>
    <w:rsid w:val="00C05804"/>
    <w:rsid w:val="00C23103"/>
    <w:rsid w:val="00C2615F"/>
    <w:rsid w:val="00C30F0A"/>
    <w:rsid w:val="00C31355"/>
    <w:rsid w:val="00C32CDA"/>
    <w:rsid w:val="00C34CA3"/>
    <w:rsid w:val="00C53F40"/>
    <w:rsid w:val="00C554DB"/>
    <w:rsid w:val="00C627BD"/>
    <w:rsid w:val="00C63FC9"/>
    <w:rsid w:val="00C661D4"/>
    <w:rsid w:val="00C71929"/>
    <w:rsid w:val="00C720DD"/>
    <w:rsid w:val="00C73856"/>
    <w:rsid w:val="00C93059"/>
    <w:rsid w:val="00C96DE9"/>
    <w:rsid w:val="00CA7071"/>
    <w:rsid w:val="00CB0BA5"/>
    <w:rsid w:val="00CB2CEC"/>
    <w:rsid w:val="00CB478A"/>
    <w:rsid w:val="00CB6277"/>
    <w:rsid w:val="00CC579A"/>
    <w:rsid w:val="00CC665D"/>
    <w:rsid w:val="00CD037C"/>
    <w:rsid w:val="00CD614B"/>
    <w:rsid w:val="00CD64D8"/>
    <w:rsid w:val="00CD6B41"/>
    <w:rsid w:val="00CE1422"/>
    <w:rsid w:val="00CE2C36"/>
    <w:rsid w:val="00CE55C4"/>
    <w:rsid w:val="00CE64F6"/>
    <w:rsid w:val="00CF35D0"/>
    <w:rsid w:val="00CF50C0"/>
    <w:rsid w:val="00CF57F2"/>
    <w:rsid w:val="00CF743B"/>
    <w:rsid w:val="00D0110B"/>
    <w:rsid w:val="00D05A25"/>
    <w:rsid w:val="00D14279"/>
    <w:rsid w:val="00D1575B"/>
    <w:rsid w:val="00D16D98"/>
    <w:rsid w:val="00D2183E"/>
    <w:rsid w:val="00D27AFE"/>
    <w:rsid w:val="00D27D58"/>
    <w:rsid w:val="00D3059E"/>
    <w:rsid w:val="00D30B98"/>
    <w:rsid w:val="00D33266"/>
    <w:rsid w:val="00D33E2D"/>
    <w:rsid w:val="00D37523"/>
    <w:rsid w:val="00D41A77"/>
    <w:rsid w:val="00D509C2"/>
    <w:rsid w:val="00D55F36"/>
    <w:rsid w:val="00D61466"/>
    <w:rsid w:val="00D637BF"/>
    <w:rsid w:val="00D638A8"/>
    <w:rsid w:val="00D66B75"/>
    <w:rsid w:val="00D67057"/>
    <w:rsid w:val="00D745ED"/>
    <w:rsid w:val="00D76B6D"/>
    <w:rsid w:val="00D8722D"/>
    <w:rsid w:val="00D8764C"/>
    <w:rsid w:val="00D8781F"/>
    <w:rsid w:val="00D90569"/>
    <w:rsid w:val="00D91945"/>
    <w:rsid w:val="00D92491"/>
    <w:rsid w:val="00DA7073"/>
    <w:rsid w:val="00DB526A"/>
    <w:rsid w:val="00DC325F"/>
    <w:rsid w:val="00DE6BE4"/>
    <w:rsid w:val="00DE7ADA"/>
    <w:rsid w:val="00E00CD6"/>
    <w:rsid w:val="00E063FB"/>
    <w:rsid w:val="00E070D5"/>
    <w:rsid w:val="00E22A2E"/>
    <w:rsid w:val="00E31CA6"/>
    <w:rsid w:val="00E330FB"/>
    <w:rsid w:val="00E35294"/>
    <w:rsid w:val="00E4036F"/>
    <w:rsid w:val="00E42F72"/>
    <w:rsid w:val="00E43828"/>
    <w:rsid w:val="00E44605"/>
    <w:rsid w:val="00E46717"/>
    <w:rsid w:val="00E47105"/>
    <w:rsid w:val="00E4737D"/>
    <w:rsid w:val="00E512B0"/>
    <w:rsid w:val="00E571F5"/>
    <w:rsid w:val="00E61863"/>
    <w:rsid w:val="00E639D9"/>
    <w:rsid w:val="00E641D0"/>
    <w:rsid w:val="00E67098"/>
    <w:rsid w:val="00E7230A"/>
    <w:rsid w:val="00E7512C"/>
    <w:rsid w:val="00E77917"/>
    <w:rsid w:val="00E81D71"/>
    <w:rsid w:val="00E82E80"/>
    <w:rsid w:val="00E87B08"/>
    <w:rsid w:val="00E90134"/>
    <w:rsid w:val="00E916FF"/>
    <w:rsid w:val="00E95CB2"/>
    <w:rsid w:val="00EA1739"/>
    <w:rsid w:val="00EA2CDB"/>
    <w:rsid w:val="00EA678A"/>
    <w:rsid w:val="00EB4500"/>
    <w:rsid w:val="00EC0E72"/>
    <w:rsid w:val="00EC3023"/>
    <w:rsid w:val="00EC4356"/>
    <w:rsid w:val="00EC44A6"/>
    <w:rsid w:val="00EC7366"/>
    <w:rsid w:val="00ED0B79"/>
    <w:rsid w:val="00ED1B06"/>
    <w:rsid w:val="00EE101A"/>
    <w:rsid w:val="00EE2FCD"/>
    <w:rsid w:val="00EE55CA"/>
    <w:rsid w:val="00EF4148"/>
    <w:rsid w:val="00EF6150"/>
    <w:rsid w:val="00F026F4"/>
    <w:rsid w:val="00F05EC1"/>
    <w:rsid w:val="00F14CAA"/>
    <w:rsid w:val="00F15182"/>
    <w:rsid w:val="00F15CB0"/>
    <w:rsid w:val="00F17F6F"/>
    <w:rsid w:val="00F204BD"/>
    <w:rsid w:val="00F20DA1"/>
    <w:rsid w:val="00F2322A"/>
    <w:rsid w:val="00F24235"/>
    <w:rsid w:val="00F25676"/>
    <w:rsid w:val="00F266FD"/>
    <w:rsid w:val="00F26C04"/>
    <w:rsid w:val="00F27B5D"/>
    <w:rsid w:val="00F30923"/>
    <w:rsid w:val="00F34CF0"/>
    <w:rsid w:val="00F41F83"/>
    <w:rsid w:val="00F42CB7"/>
    <w:rsid w:val="00F444A3"/>
    <w:rsid w:val="00F46AC1"/>
    <w:rsid w:val="00F50639"/>
    <w:rsid w:val="00F5283E"/>
    <w:rsid w:val="00F52CE5"/>
    <w:rsid w:val="00F53333"/>
    <w:rsid w:val="00F54632"/>
    <w:rsid w:val="00F61EFA"/>
    <w:rsid w:val="00F64043"/>
    <w:rsid w:val="00F70A00"/>
    <w:rsid w:val="00F712ED"/>
    <w:rsid w:val="00F75A9C"/>
    <w:rsid w:val="00F81184"/>
    <w:rsid w:val="00F873BE"/>
    <w:rsid w:val="00F87D63"/>
    <w:rsid w:val="00F95150"/>
    <w:rsid w:val="00FA4EAF"/>
    <w:rsid w:val="00FA78B8"/>
    <w:rsid w:val="00FA7E02"/>
    <w:rsid w:val="00FB2106"/>
    <w:rsid w:val="00FB4661"/>
    <w:rsid w:val="00FC0CEB"/>
    <w:rsid w:val="00FC51C1"/>
    <w:rsid w:val="00FC7C8B"/>
    <w:rsid w:val="00FE73FE"/>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F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2FD"/>
  </w:style>
  <w:style w:type="paragraph" w:styleId="ListParagraph">
    <w:name w:val="List Paragraph"/>
    <w:basedOn w:val="Normal"/>
    <w:uiPriority w:val="34"/>
    <w:qFormat/>
    <w:rsid w:val="007C22FD"/>
    <w:pPr>
      <w:ind w:left="720"/>
      <w:contextualSpacing/>
    </w:pPr>
  </w:style>
  <w:style w:type="table" w:styleId="TableGrid">
    <w:name w:val="Table Grid"/>
    <w:basedOn w:val="TableNormal"/>
    <w:uiPriority w:val="59"/>
    <w:rsid w:val="0016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F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2FD"/>
  </w:style>
  <w:style w:type="paragraph" w:styleId="ListParagraph">
    <w:name w:val="List Paragraph"/>
    <w:basedOn w:val="Normal"/>
    <w:uiPriority w:val="34"/>
    <w:qFormat/>
    <w:rsid w:val="007C22FD"/>
    <w:pPr>
      <w:ind w:left="720"/>
      <w:contextualSpacing/>
    </w:pPr>
  </w:style>
  <w:style w:type="table" w:styleId="TableGrid">
    <w:name w:val="Table Grid"/>
    <w:basedOn w:val="TableNormal"/>
    <w:uiPriority w:val="59"/>
    <w:rsid w:val="0016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Niswonger Foundation</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Bates</dc:creator>
  <cp:lastModifiedBy>Barbara Bates</cp:lastModifiedBy>
  <cp:revision>2</cp:revision>
  <dcterms:created xsi:type="dcterms:W3CDTF">2016-11-11T19:54:00Z</dcterms:created>
  <dcterms:modified xsi:type="dcterms:W3CDTF">2016-11-11T19:54:00Z</dcterms:modified>
</cp:coreProperties>
</file>